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3FFE" w14:textId="77777777" w:rsidR="00AA62EE" w:rsidRPr="00AA62EE" w:rsidRDefault="00AA62EE" w:rsidP="00AA62EE">
      <w:pPr>
        <w:widowControl/>
        <w:ind w:left="960" w:hangingChars="300" w:hanging="960"/>
        <w:jc w:val="center"/>
        <w:rPr>
          <w:rFonts w:ascii="Times New Roman" w:eastAsia="小标宋" w:hAnsi="Times New Roman" w:cs="宋体"/>
          <w:bCs/>
          <w:kern w:val="0"/>
          <w:sz w:val="32"/>
          <w:szCs w:val="32"/>
          <w:u w:color="1C654D"/>
        </w:rPr>
      </w:pPr>
      <w:r w:rsidRPr="00AA62EE">
        <w:rPr>
          <w:rFonts w:ascii="Times New Roman" w:eastAsia="小标宋" w:hAnsi="Times New Roman" w:cs="宋体" w:hint="eastAsia"/>
          <w:bCs/>
          <w:kern w:val="0"/>
          <w:sz w:val="32"/>
          <w:szCs w:val="32"/>
          <w:u w:color="1C654D"/>
        </w:rPr>
        <w:t>东莞城市学院本科毕业论文（设计）考核评议表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372"/>
        <w:gridCol w:w="390"/>
        <w:gridCol w:w="512"/>
        <w:gridCol w:w="538"/>
        <w:gridCol w:w="37"/>
        <w:gridCol w:w="1222"/>
        <w:gridCol w:w="426"/>
        <w:gridCol w:w="1815"/>
        <w:gridCol w:w="432"/>
        <w:gridCol w:w="828"/>
        <w:gridCol w:w="840"/>
        <w:gridCol w:w="1005"/>
      </w:tblGrid>
      <w:tr w:rsidR="00AA62EE" w:rsidRPr="00AA62EE" w14:paraId="05367991" w14:textId="77777777" w:rsidTr="00A5089A">
        <w:trPr>
          <w:trHeight w:val="4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D97A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学院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DDF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419B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专业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69F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3E43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毕业时间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446A" w14:textId="08B0665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2022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6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</w:p>
        </w:tc>
      </w:tr>
      <w:tr w:rsidR="00AA62EE" w:rsidRPr="00AA62EE" w14:paraId="084471B6" w14:textId="77777777" w:rsidTr="00A5089A">
        <w:trPr>
          <w:trHeight w:val="45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6840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学号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180C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5210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学生姓名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F127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7A0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年级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29BF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级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班</w:t>
            </w:r>
          </w:p>
        </w:tc>
      </w:tr>
      <w:tr w:rsidR="00AA62EE" w:rsidRPr="00AA62EE" w14:paraId="0721BC61" w14:textId="77777777" w:rsidTr="00A5089A">
        <w:trPr>
          <w:trHeight w:val="454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071E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学习形式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E5FC" w14:textId="2C0D464B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全日制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774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学习层次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DFC" w14:textId="4B5B81DC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本科</w:t>
            </w:r>
          </w:p>
        </w:tc>
      </w:tr>
      <w:tr w:rsidR="00AA62EE" w:rsidRPr="00AA62EE" w14:paraId="77CF08FF" w14:textId="77777777" w:rsidTr="00A5089A">
        <w:trPr>
          <w:trHeight w:val="454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8438" w14:textId="77777777" w:rsidR="00AA62EE" w:rsidRPr="00AA62EE" w:rsidRDefault="00AA62EE" w:rsidP="00AA62EE">
            <w:pPr>
              <w:widowControl/>
              <w:spacing w:line="276" w:lineRule="auto"/>
              <w:ind w:leftChars="-50" w:left="-105" w:rightChars="-50" w:right="-105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起止日期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2DE9" w14:textId="625603A4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2022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1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-5</w:t>
            </w: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2E1E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指导教师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1302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2F5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职称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3C0A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AA62EE" w:rsidRPr="00AA62EE" w14:paraId="2DAE1DFF" w14:textId="77777777" w:rsidTr="00A5089A">
        <w:trPr>
          <w:trHeight w:val="454"/>
        </w:trPr>
        <w:tc>
          <w:tcPr>
            <w:tcW w:w="2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5C6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论文（设计）题目</w:t>
            </w:r>
          </w:p>
        </w:tc>
        <w:tc>
          <w:tcPr>
            <w:tcW w:w="71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2AF6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AA62EE" w:rsidRPr="00AA62EE" w14:paraId="526D8012" w14:textId="77777777" w:rsidTr="00A5089A">
        <w:trPr>
          <w:cantSplit/>
          <w:trHeight w:val="851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895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平时成绩</w:t>
            </w:r>
          </w:p>
          <w:p w14:paraId="1D07308C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10%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8FA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C88C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8E0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指导教师签名：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  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  <w:tr w:rsidR="00AA62EE" w:rsidRPr="00AA62EE" w14:paraId="1464CB69" w14:textId="77777777" w:rsidTr="00A5089A">
        <w:trPr>
          <w:cantSplit/>
          <w:trHeight w:val="1401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34E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</w:t>
            </w:r>
          </w:p>
          <w:p w14:paraId="51724F56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教师</w:t>
            </w:r>
          </w:p>
          <w:p w14:paraId="295A7494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审阅</w:t>
            </w:r>
          </w:p>
          <w:p w14:paraId="0E371F8B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40%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）</w:t>
            </w:r>
          </w:p>
        </w:tc>
        <w:tc>
          <w:tcPr>
            <w:tcW w:w="8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DFCD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评语：</w:t>
            </w:r>
          </w:p>
          <w:p w14:paraId="6FB3A02C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5914BCFB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0BA2D2E9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0081F370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AA62EE" w:rsidRPr="00AA62EE" w14:paraId="0A1FF08F" w14:textId="77777777" w:rsidTr="00A5089A">
        <w:trPr>
          <w:cantSplit/>
          <w:trHeight w:val="615"/>
        </w:trPr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25B4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5654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DFD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29A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指导教师签名：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  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  <w:tr w:rsidR="00AA62EE" w:rsidRPr="00AA62EE" w14:paraId="61A7560C" w14:textId="77777777" w:rsidTr="00A5089A">
        <w:trPr>
          <w:cantSplit/>
          <w:trHeight w:val="1359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63C9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评阅</w:t>
            </w:r>
          </w:p>
          <w:p w14:paraId="216CD496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教师</w:t>
            </w:r>
          </w:p>
          <w:p w14:paraId="67244BAB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评阅</w:t>
            </w:r>
          </w:p>
          <w:p w14:paraId="7677BC67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</w:t>
            </w:r>
          </w:p>
          <w:p w14:paraId="6A83C116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20%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）</w:t>
            </w:r>
          </w:p>
        </w:tc>
        <w:tc>
          <w:tcPr>
            <w:tcW w:w="8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6AFE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评语：</w:t>
            </w:r>
          </w:p>
          <w:p w14:paraId="417C71BB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5E23FC82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259ADE72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41547F60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AA62EE" w:rsidRPr="00AA62EE" w14:paraId="39771E5D" w14:textId="77777777" w:rsidTr="00A5089A">
        <w:trPr>
          <w:cantSplit/>
          <w:trHeight w:val="435"/>
        </w:trPr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F1D5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72A9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A804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8D93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评阅人签名：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    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  <w:tr w:rsidR="00AA62EE" w:rsidRPr="00AA62EE" w14:paraId="6D99F44B" w14:textId="77777777" w:rsidTr="00A5089A">
        <w:trPr>
          <w:trHeight w:val="1513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4A716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答辩</w:t>
            </w:r>
          </w:p>
          <w:p w14:paraId="5E1AAD8A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</w:t>
            </w:r>
          </w:p>
          <w:p w14:paraId="408069F7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30%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）</w:t>
            </w:r>
          </w:p>
        </w:tc>
        <w:tc>
          <w:tcPr>
            <w:tcW w:w="8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F29D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评语：</w:t>
            </w:r>
          </w:p>
          <w:p w14:paraId="2A012842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097240CD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7F2C9D42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AA62EE" w:rsidRPr="00AA62EE" w14:paraId="30CF23B8" w14:textId="77777777" w:rsidTr="00A5089A">
        <w:trPr>
          <w:cantSplit/>
          <w:trHeight w:val="435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E33F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C76B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469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5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699C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答辩小组负责人签名：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  <w:tr w:rsidR="00AA62EE" w:rsidRPr="00AA62EE" w14:paraId="1101AD23" w14:textId="77777777" w:rsidTr="00A5089A">
        <w:trPr>
          <w:cantSplit/>
          <w:trHeight w:val="567"/>
        </w:trPr>
        <w:tc>
          <w:tcPr>
            <w:tcW w:w="11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1D78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总评成绩</w:t>
            </w:r>
          </w:p>
        </w:tc>
        <w:tc>
          <w:tcPr>
            <w:tcW w:w="2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387B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AB7F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成绩等级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235E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</w:tc>
      </w:tr>
      <w:tr w:rsidR="00AA62EE" w:rsidRPr="00AA62EE" w14:paraId="5392CF26" w14:textId="77777777" w:rsidTr="00A5089A">
        <w:trPr>
          <w:trHeight w:val="1134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BEFB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教学</w:t>
            </w:r>
          </w:p>
          <w:p w14:paraId="42BA5D8E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单位</w:t>
            </w:r>
          </w:p>
          <w:p w14:paraId="02A3D72C" w14:textId="77777777" w:rsidR="00AA62EE" w:rsidRPr="00AA62EE" w:rsidRDefault="00AA62EE" w:rsidP="00AA62EE">
            <w:pPr>
              <w:widowControl/>
              <w:spacing w:line="276" w:lineRule="auto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意见</w:t>
            </w:r>
          </w:p>
        </w:tc>
        <w:tc>
          <w:tcPr>
            <w:tcW w:w="8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A81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403CC78F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</w:p>
          <w:p w14:paraId="76C08A9E" w14:textId="77777777" w:rsidR="00AA62EE" w:rsidRPr="00AA62EE" w:rsidRDefault="00AA62EE" w:rsidP="00AA62EE">
            <w:pPr>
              <w:widowControl/>
              <w:spacing w:line="276" w:lineRule="auto"/>
              <w:jc w:val="left"/>
              <w:rPr>
                <w:rFonts w:ascii="Times New Roman" w:eastAsia="宋体" w:hAnsi="Times New Roman" w:cs="宋体"/>
                <w:kern w:val="0"/>
                <w:sz w:val="24"/>
                <w:szCs w:val="24"/>
                <w:u w:color="1C654D"/>
              </w:rPr>
            </w:pP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教学单位负责人签名（加盖单位公章）：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    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年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月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 xml:space="preserve">   </w:t>
            </w:r>
            <w:r w:rsidRPr="00AA62EE">
              <w:rPr>
                <w:rFonts w:ascii="Times New Roman" w:eastAsia="宋体" w:hAnsi="Times New Roman" w:cs="宋体" w:hint="eastAsia"/>
                <w:kern w:val="0"/>
                <w:sz w:val="24"/>
                <w:szCs w:val="24"/>
                <w:u w:color="1C654D"/>
              </w:rPr>
              <w:t>日</w:t>
            </w:r>
          </w:p>
        </w:tc>
      </w:tr>
    </w:tbl>
    <w:p w14:paraId="4221D978" w14:textId="77777777" w:rsidR="00AA62EE" w:rsidRPr="00AA62EE" w:rsidRDefault="00AA62EE" w:rsidP="00AA62EE">
      <w:pPr>
        <w:widowControl/>
        <w:jc w:val="left"/>
        <w:rPr>
          <w:rFonts w:ascii="Times New Roman" w:eastAsia="宋体" w:hAnsi="Times New Roman" w:cs="宋体"/>
          <w:kern w:val="0"/>
          <w:sz w:val="18"/>
          <w:szCs w:val="18"/>
          <w:u w:color="1C654D"/>
        </w:rPr>
      </w:pP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注：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ab/>
        <w:t xml:space="preserve">1. 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“学习形式”填写：全日制、非全日制；学习层次填写：本科、专科、研究生</w:t>
      </w:r>
    </w:p>
    <w:p w14:paraId="27A0A351" w14:textId="77777777" w:rsidR="00AA62EE" w:rsidRPr="00AA62EE" w:rsidRDefault="00AA62EE" w:rsidP="00AA62EE">
      <w:pPr>
        <w:rPr>
          <w:rFonts w:ascii="Times New Roman" w:eastAsia="宋体" w:hAnsi="Times New Roman" w:cs="宋体"/>
          <w:kern w:val="0"/>
          <w:sz w:val="18"/>
          <w:szCs w:val="18"/>
          <w:u w:color="1C654D"/>
        </w:rPr>
      </w:pP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ab/>
        <w:t xml:space="preserve">2. 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各项成绩按百分制记载，经折算后计入总评成绩；</w:t>
      </w:r>
    </w:p>
    <w:p w14:paraId="27876380" w14:textId="58A62248" w:rsidR="00CF7258" w:rsidRDefault="00AA62EE" w:rsidP="00AA62EE"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 xml:space="preserve">3. 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成绩等级按五级计分制记载，即优秀（</w:t>
      </w:r>
      <w:r w:rsidRPr="00AA62EE">
        <w:rPr>
          <w:rFonts w:ascii="Times New Roman" w:eastAsia="宋体" w:hAnsi="Times New Roman" w:cs="宋体"/>
          <w:kern w:val="0"/>
          <w:sz w:val="18"/>
          <w:szCs w:val="18"/>
          <w:u w:color="1C654D"/>
        </w:rPr>
        <w:t>90—100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）、良好（</w:t>
      </w:r>
      <w:r w:rsidRPr="00AA62EE">
        <w:rPr>
          <w:rFonts w:ascii="Times New Roman" w:eastAsia="宋体" w:hAnsi="Times New Roman" w:cs="宋体"/>
          <w:kern w:val="0"/>
          <w:sz w:val="18"/>
          <w:szCs w:val="18"/>
          <w:u w:color="1C654D"/>
        </w:rPr>
        <w:t>80—89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）、中等（</w:t>
      </w:r>
      <w:r w:rsidRPr="00AA62EE">
        <w:rPr>
          <w:rFonts w:ascii="Times New Roman" w:eastAsia="宋体" w:hAnsi="Times New Roman" w:cs="宋体"/>
          <w:kern w:val="0"/>
          <w:sz w:val="18"/>
          <w:szCs w:val="18"/>
          <w:u w:color="1C654D"/>
        </w:rPr>
        <w:t>70—79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）、及格（</w:t>
      </w:r>
      <w:r w:rsidRPr="00AA62EE">
        <w:rPr>
          <w:rFonts w:ascii="Times New Roman" w:eastAsia="宋体" w:hAnsi="Times New Roman" w:cs="宋体"/>
          <w:kern w:val="0"/>
          <w:sz w:val="18"/>
          <w:szCs w:val="18"/>
          <w:u w:color="1C654D"/>
        </w:rPr>
        <w:t>60—69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）、不及格（</w:t>
      </w:r>
      <w:r w:rsidRPr="00AA62EE">
        <w:rPr>
          <w:rFonts w:ascii="Times New Roman" w:eastAsia="宋体" w:hAnsi="Times New Roman" w:cs="宋体"/>
          <w:kern w:val="0"/>
          <w:sz w:val="18"/>
          <w:szCs w:val="18"/>
          <w:u w:color="1C654D"/>
        </w:rPr>
        <w:t>59</w:t>
      </w:r>
      <w:r w:rsidRPr="00AA62EE">
        <w:rPr>
          <w:rFonts w:ascii="Times New Roman" w:eastAsia="宋体" w:hAnsi="Times New Roman" w:cs="宋体" w:hint="eastAsia"/>
          <w:kern w:val="0"/>
          <w:sz w:val="18"/>
          <w:szCs w:val="18"/>
          <w:u w:color="1C654D"/>
        </w:rPr>
        <w:t>分以下）。</w:t>
      </w:r>
      <w:bookmarkStart w:id="0" w:name="_GoBack"/>
      <w:bookmarkEnd w:id="0"/>
    </w:p>
    <w:sectPr w:rsidR="00CF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F605" w14:textId="77777777" w:rsidR="00AA62EE" w:rsidRDefault="00AA62EE" w:rsidP="00AA62EE">
      <w:r>
        <w:separator/>
      </w:r>
    </w:p>
  </w:endnote>
  <w:endnote w:type="continuationSeparator" w:id="0">
    <w:p w14:paraId="283E16E1" w14:textId="77777777" w:rsidR="00AA62EE" w:rsidRDefault="00AA62EE" w:rsidP="00AA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215CC" w14:textId="77777777" w:rsidR="00AA62EE" w:rsidRDefault="00AA62EE" w:rsidP="00AA62EE">
      <w:r>
        <w:separator/>
      </w:r>
    </w:p>
  </w:footnote>
  <w:footnote w:type="continuationSeparator" w:id="0">
    <w:p w14:paraId="763AE887" w14:textId="77777777" w:rsidR="00AA62EE" w:rsidRDefault="00AA62EE" w:rsidP="00AA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0CE3"/>
    <w:rsid w:val="00000CE3"/>
    <w:rsid w:val="00AA62EE"/>
    <w:rsid w:val="00C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0569"/>
  <w15:chartTrackingRefBased/>
  <w15:docId w15:val="{E3B358F4-CF90-4015-B788-B1524AE3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2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</dc:creator>
  <cp:keywords/>
  <dc:description/>
  <cp:lastModifiedBy>so</cp:lastModifiedBy>
  <cp:revision>2</cp:revision>
  <dcterms:created xsi:type="dcterms:W3CDTF">2022-04-19T08:24:00Z</dcterms:created>
  <dcterms:modified xsi:type="dcterms:W3CDTF">2022-04-19T08:27:00Z</dcterms:modified>
</cp:coreProperties>
</file>