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inorEastAsia" w:hAnsiTheme="minorEastAsia" w:eastAsiaTheme="minorEastAsia"/>
          <w:b/>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14:textFill>
            <w14:solidFill>
              <w14:schemeClr w14:val="tx1"/>
            </w14:solidFill>
          </w14:textFill>
        </w:rPr>
        <w:t>Web前端开发基础</w:t>
      </w:r>
      <w:r>
        <w:rPr>
          <w:rFonts w:asciiTheme="minorEastAsia" w:hAnsiTheme="minorEastAsia" w:eastAsiaTheme="minorEastAsia"/>
          <w:b/>
          <w:color w:val="000000" w:themeColor="text1"/>
          <w:sz w:val="32"/>
          <w:szCs w:val="32"/>
          <w14:textFill>
            <w14:solidFill>
              <w14:schemeClr w14:val="tx1"/>
            </w14:solidFill>
          </w14:textFill>
        </w:rPr>
        <w:t>》教学大纲</w:t>
      </w:r>
    </w:p>
    <w:p>
      <w:pPr>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5"/>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gridSpan w:val="2"/>
            <w:vAlign w:val="center"/>
          </w:tcPr>
          <w:p>
            <w:pPr>
              <w:jc w:val="center"/>
              <w:rPr>
                <w:rFonts w:hint="eastAsia" w:eastAsia="宋体" w:cs="Times New Roman"/>
                <w:color w:val="000000" w:themeColor="text1"/>
                <w:sz w:val="21"/>
                <w:szCs w:val="21"/>
                <w:lang w:eastAsia="zh-CN"/>
                <w14:textFill>
                  <w14:solidFill>
                    <w14:schemeClr w14:val="tx1"/>
                  </w14:solidFill>
                </w14:textFill>
              </w:rPr>
            </w:pPr>
            <w:r>
              <w:rPr>
                <w:rFonts w:hint="eastAsia" w:eastAsia="宋体" w:cs="Times New Roman"/>
                <w:color w:val="000000" w:themeColor="text1"/>
                <w:sz w:val="21"/>
                <w:szCs w:val="21"/>
                <w:lang w:eastAsia="zh-CN"/>
                <w14:textFill>
                  <w14:solidFill>
                    <w14:schemeClr w14:val="tx1"/>
                  </w14:solidFill>
                </w14:textFill>
              </w:rPr>
              <w:t>专业课程</w:t>
            </w:r>
          </w:p>
        </w:tc>
        <w:tc>
          <w:tcPr>
            <w:tcW w:w="121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59" w:type="dxa"/>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必修</w:t>
            </w:r>
          </w:p>
        </w:tc>
        <w:tc>
          <w:tcPr>
            <w:tcW w:w="1605"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课程属性</w:t>
            </w:r>
          </w:p>
        </w:tc>
        <w:tc>
          <w:tcPr>
            <w:tcW w:w="1514"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3"/>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default" w:eastAsia="宋体" w:cs="PMingLiU"/>
                <w:color w:val="000000" w:themeColor="text1"/>
                <w:sz w:val="21"/>
                <w:szCs w:val="21"/>
                <w:lang w:val="en-US" w:eastAsia="zh-CN"/>
                <w14:textFill>
                  <w14:solidFill>
                    <w14:schemeClr w14:val="tx1"/>
                  </w14:solidFill>
                </w14:textFill>
              </w:rPr>
              <w:t>Web前端开发基础</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Web front-end development basics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H35B033D</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3119" w:type="dxa"/>
            <w:gridSpan w:val="3"/>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软件工程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考试</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3119" w:type="dxa"/>
            <w:gridSpan w:val="3"/>
            <w:vAlign w:val="center"/>
          </w:tcPr>
          <w:p>
            <w:pPr>
              <w:spacing w:line="280" w:lineRule="exact"/>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面向对象程序设计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1345" w:type="dxa"/>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32</w:t>
            </w:r>
          </w:p>
        </w:tc>
        <w:tc>
          <w:tcPr>
            <w:tcW w:w="1345"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1559" w:type="dxa"/>
            <w:vAlign w:val="center"/>
          </w:tcPr>
          <w:p>
            <w:pPr>
              <w:jc w:val="center"/>
              <w:rPr>
                <w:rFonts w:hint="eastAsia" w:eastAsia="宋体" w:cs="PMingLiU"/>
                <w:b/>
                <w:color w:val="000000" w:themeColor="text1"/>
                <w:sz w:val="21"/>
                <w:szCs w:val="21"/>
                <w:lang w:val="en-US" w:eastAsia="zh-CN"/>
                <w14:textFill>
                  <w14:solidFill>
                    <w14:schemeClr w14:val="tx1"/>
                  </w14:solidFill>
                </w14:textFill>
              </w:rPr>
            </w:pPr>
            <w:r>
              <w:rPr>
                <w:rFonts w:hint="eastAsia" w:cs="PMingLiU"/>
                <w:b/>
                <w:color w:val="000000" w:themeColor="text1"/>
                <w:sz w:val="21"/>
                <w:szCs w:val="21"/>
                <w:lang w:val="en-US" w:eastAsia="zh-CN"/>
                <w14:textFill>
                  <w14:solidFill>
                    <w14:schemeClr w14:val="tx1"/>
                  </w14:solidFill>
                </w14:textFill>
              </w:rPr>
              <w:t>2</w:t>
            </w:r>
          </w:p>
        </w:tc>
        <w:tc>
          <w:tcPr>
            <w:tcW w:w="1630" w:type="dxa"/>
            <w:gridSpan w:val="2"/>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理论学时</w:t>
            </w:r>
          </w:p>
        </w:tc>
        <w:tc>
          <w:tcPr>
            <w:tcW w:w="1489" w:type="dxa"/>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实验学时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实训学时</w:t>
            </w:r>
            <w:r>
              <w:rPr>
                <w:rFonts w:cs="PMingLiU"/>
                <w:b/>
                <w:color w:val="000000" w:themeColor="text1"/>
                <w:sz w:val="21"/>
                <w:szCs w:val="21"/>
                <w14:textFill>
                  <w14:solidFill>
                    <w14:schemeClr w14:val="tx1"/>
                  </w14:solidFill>
                </w14:textFill>
              </w:rPr>
              <w:t xml:space="preserve">/ </w:t>
            </w:r>
            <w:r>
              <w:rPr>
                <w:rFonts w:hint="eastAsia" w:cs="PMingLiU"/>
                <w:b/>
                <w:color w:val="000000" w:themeColor="text1"/>
                <w:sz w:val="21"/>
                <w:szCs w:val="21"/>
                <w14:textFill>
                  <w14:solidFill>
                    <w14:schemeClr w14:val="tx1"/>
                  </w14:solidFill>
                </w14:textFill>
              </w:rPr>
              <w:t>实践学时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上机学时</w:t>
            </w:r>
          </w:p>
        </w:tc>
        <w:tc>
          <w:tcPr>
            <w:tcW w:w="4678" w:type="dxa"/>
            <w:gridSpan w:val="4"/>
            <w:vAlign w:val="center"/>
          </w:tcPr>
          <w:p>
            <w:pP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上机学时：12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hint="eastAsia" w:eastAsia="宋体" w:cs="PMingLiU"/>
                <w:b/>
                <w:color w:val="000000" w:themeColor="text1"/>
                <w:sz w:val="21"/>
                <w:szCs w:val="21"/>
                <w:lang w:eastAsia="zh-CN"/>
                <w14:textFill>
                  <w14:solidFill>
                    <w14:schemeClr w14:val="tx1"/>
                  </w14:solidFill>
                </w14:textFill>
              </w:rPr>
            </w:pPr>
            <w:r>
              <w:rPr>
                <w:rFonts w:hint="eastAsia" w:cs="PMingLiU"/>
                <w:b/>
                <w:color w:val="000000" w:themeColor="text1"/>
                <w:sz w:val="21"/>
                <w:szCs w:val="21"/>
                <w:lang w:eastAsia="zh-CN"/>
                <w14:textFill>
                  <w14:solidFill>
                    <w14:schemeClr w14:val="tx1"/>
                  </w14:solidFill>
                </w14:textFill>
              </w:rPr>
              <w:t>开课单位</w:t>
            </w:r>
          </w:p>
        </w:tc>
        <w:tc>
          <w:tcPr>
            <w:tcW w:w="4678" w:type="dxa"/>
            <w:gridSpan w:val="4"/>
            <w:vAlign w:val="center"/>
          </w:tcPr>
          <w:p>
            <w:pP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人工智能学院</w:t>
            </w:r>
          </w:p>
        </w:tc>
      </w:tr>
    </w:tbl>
    <w:p>
      <w:pPr>
        <w:ind w:firstLine="562" w:firstLineChars="200"/>
        <w:rPr>
          <w:rFonts w:asciiTheme="minorEastAsia" w:hAnsiTheme="minorEastAsia" w:eastAsiaTheme="minorEastAsia"/>
          <w:b/>
          <w:color w:val="000000" w:themeColor="text1"/>
          <w:sz w:val="32"/>
          <w:szCs w:val="32"/>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w:t>
      </w:r>
      <w:r>
        <w:rPr>
          <w:rFonts w:hint="eastAsia" w:asciiTheme="minorEastAsia" w:hAnsiTheme="minorEastAsia" w:eastAsiaTheme="minorEastAsia"/>
          <w:b/>
          <w:color w:val="000000" w:themeColor="text1"/>
          <w:sz w:val="32"/>
          <w:szCs w:val="32"/>
          <w14:textFill>
            <w14:solidFill>
              <w14:schemeClr w14:val="tx1"/>
            </w14:solidFill>
          </w14:textFill>
        </w:rPr>
        <w:t>课程简介</w:t>
      </w:r>
    </w:p>
    <w:p>
      <w:pPr>
        <w:spacing w:line="360" w:lineRule="auto"/>
        <w:ind w:firstLine="420" w:firstLineChars="200"/>
        <w:rPr>
          <w:sz w:val="21"/>
          <w:szCs w:val="21"/>
        </w:rPr>
      </w:pPr>
      <w:r>
        <w:rPr>
          <w:rFonts w:hint="eastAsia"/>
          <w:sz w:val="21"/>
          <w:szCs w:val="21"/>
        </w:rPr>
        <w:t>《Web前端开发基础》是计算机类本科专业的专业必修课，是软件开发行业目前所涉及到的前端开发方面的主要技术之一。该课程对培养前端开发技术人才具有重要作用。通过本课程的学习，可以使学生了解和掌握项目开发的整个过程、前端技术的组成部分及具体技术的应用，是学生具备前端技术的基础知识和基本技能，具备根据项目开发的方法对系统的前端进行设计、实现的能力，使学生逐步具备系统前端技术开发人员的基本技能。</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4"/>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827"/>
        <w:gridCol w:w="2721"/>
        <w:gridCol w:w="1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61" w:type="dxa"/>
            <w:gridSpan w:val="2"/>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课程教学目标</w:t>
            </w:r>
          </w:p>
        </w:tc>
        <w:tc>
          <w:tcPr>
            <w:tcW w:w="2721" w:type="dxa"/>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w:t>
            </w:r>
            <w:r>
              <w:rPr>
                <w:rFonts w:hint="eastAsia"/>
                <w:b/>
                <w:bCs/>
                <w:color w:val="000000" w:themeColor="text1"/>
                <w:sz w:val="21"/>
                <w:szCs w:val="21"/>
                <w:lang w:eastAsia="zh-CN"/>
                <w14:textFill>
                  <w14:solidFill>
                    <w14:schemeClr w14:val="tx1"/>
                  </w14:solidFill>
                </w14:textFill>
              </w:rPr>
              <w:t>毕业要求</w:t>
            </w:r>
            <w:r>
              <w:rPr>
                <w:rFonts w:hint="eastAsia"/>
                <w:b/>
                <w:bCs/>
                <w:color w:val="000000" w:themeColor="text1"/>
                <w:sz w:val="21"/>
                <w:szCs w:val="21"/>
                <w14:textFill>
                  <w14:solidFill>
                    <w14:schemeClr w14:val="tx1"/>
                  </w14:solidFill>
                </w14:textFill>
              </w:rPr>
              <w:t>指标点</w:t>
            </w:r>
          </w:p>
        </w:tc>
        <w:tc>
          <w:tcPr>
            <w:tcW w:w="1815" w:type="dxa"/>
            <w:vAlign w:val="center"/>
          </w:tcPr>
          <w:p>
            <w:pPr>
              <w:tabs>
                <w:tab w:val="left" w:pos="1440"/>
              </w:tabs>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w:t>
            </w:r>
            <w:r>
              <w:rPr>
                <w:rFonts w:hint="eastAsia"/>
                <w:b/>
                <w:bCs/>
                <w:color w:val="000000" w:themeColor="text1"/>
                <w:sz w:val="21"/>
                <w:szCs w:val="21"/>
                <w:lang w:eastAsia="zh-CN"/>
                <w14:textFill>
                  <w14:solidFill>
                    <w14:schemeClr w14:val="tx1"/>
                  </w14:solidFill>
                </w14:textFill>
              </w:rPr>
              <w:t>毕业要求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知</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识</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pPr>
              <w:rPr>
                <w:sz w:val="21"/>
                <w:szCs w:val="21"/>
              </w:rPr>
            </w:pPr>
            <w:r>
              <w:rPr>
                <w:rFonts w:hint="eastAsia"/>
                <w:sz w:val="21"/>
                <w:szCs w:val="21"/>
              </w:rPr>
              <w:t>掌握Web前端开发基本概念、原理和方法；掌握HTML基础；掌握格式化文字、段落与列表；掌握CSS+DIV基础；掌握表格、表单和JS基础知识。</w:t>
            </w:r>
          </w:p>
        </w:tc>
        <w:tc>
          <w:tcPr>
            <w:tcW w:w="2721" w:type="dxa"/>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1.3 能够用计算机系统、程序设计基础知识和数学模型方法对软件工程领域的工程问题进行验证、分析。</w:t>
            </w:r>
          </w:p>
          <w:p>
            <w:pPr>
              <w:shd w:val="clear" w:color="auto" w:fill="FFFFFF"/>
              <w:spacing w:before="75" w:after="75"/>
              <w:ind w:right="75"/>
              <w:rPr>
                <w:color w:val="000000"/>
                <w:sz w:val="21"/>
                <w:szCs w:val="21"/>
              </w:rPr>
            </w:pPr>
          </w:p>
        </w:tc>
        <w:tc>
          <w:tcPr>
            <w:tcW w:w="1815" w:type="dxa"/>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1.工程知识</w:t>
            </w:r>
          </w:p>
          <w:p>
            <w:pPr>
              <w:keepNext w:val="0"/>
              <w:keepLines w:val="0"/>
              <w:pageBreakBefore w:val="0"/>
              <w:widowControl w:val="0"/>
              <w:shd w:val="clear" w:color="auto" w:fill="FFFFFF"/>
              <w:kinsoku/>
              <w:wordWrap/>
              <w:overflowPunct/>
              <w:topLinePunct w:val="0"/>
              <w:autoSpaceDE w:val="0"/>
              <w:autoSpaceDN w:val="0"/>
              <w:bidi w:val="0"/>
              <w:adjustRightInd/>
              <w:snapToGrid/>
              <w:spacing w:before="75" w:after="75"/>
              <w:ind w:right="0"/>
              <w:textAlignment w:val="auto"/>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能</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力</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b/>
                <w:bCs/>
                <w:sz w:val="21"/>
                <w:szCs w:val="21"/>
              </w:rPr>
            </w:pPr>
            <w:r>
              <w:rPr>
                <w:rFonts w:hint="eastAsia"/>
                <w:b/>
                <w:bCs/>
                <w:sz w:val="21"/>
                <w:szCs w:val="21"/>
              </w:rPr>
              <w:t>目标2：</w:t>
            </w:r>
          </w:p>
          <w:p>
            <w:pPr>
              <w:rPr>
                <w:color w:val="000000"/>
                <w:sz w:val="21"/>
                <w:szCs w:val="21"/>
              </w:rPr>
            </w:pPr>
            <w:r>
              <w:rPr>
                <w:rFonts w:hint="eastAsia"/>
                <w:sz w:val="21"/>
                <w:szCs w:val="21"/>
              </w:rPr>
              <w:t>培养学生能运用Web前端开发程解决实际问题的能力；掌握文献检索、资料查询及运用现代信息技术获取相关信息的基本方法；对终身学习有正确的认识，具有不断学习和适应发展的能力；</w:t>
            </w:r>
            <w:r>
              <w:t>能够应用数理和计算机科学的基本原理，识别、表达并通过调研和文献研究分析计算机复杂工程问题以获得有效结论</w:t>
            </w:r>
            <w:r>
              <w:rPr>
                <w:rFonts w:hint="eastAsia"/>
              </w:rPr>
              <w:t>；</w:t>
            </w:r>
            <w:r>
              <w:t>能够针对计算机应用领域的复杂工程问题设计解决方案，开发满足特定需求的计算机应用系统、模块(组件)或算法，并能够在设计环节中体现创新意识，考虑社会、健康、安全、法律、文化及环境等因素</w:t>
            </w:r>
          </w:p>
        </w:tc>
        <w:tc>
          <w:tcPr>
            <w:tcW w:w="2721" w:type="dxa"/>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2.3 能理解复杂软件工程项目有多种解决方案，并能利用多种资源寻求替代解决方案。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5.1 了解软件工程领域主要软件平台、开发与管理工具的原理和方法，能区别其差异及识别适用领域。</w:t>
            </w:r>
          </w:p>
          <w:p>
            <w:pPr>
              <w:shd w:val="clear" w:color="auto" w:fill="FFFFFF"/>
              <w:spacing w:before="75" w:after="75"/>
              <w:ind w:right="75"/>
              <w:rPr>
                <w:color w:val="000000"/>
                <w:sz w:val="21"/>
                <w:szCs w:val="21"/>
              </w:rPr>
            </w:pPr>
          </w:p>
        </w:tc>
        <w:tc>
          <w:tcPr>
            <w:tcW w:w="1815" w:type="dxa"/>
            <w:vAlign w:val="center"/>
          </w:tcPr>
          <w:p>
            <w:pPr>
              <w:keepNext w:val="0"/>
              <w:keepLines w:val="0"/>
              <w:widowControl/>
              <w:numPr>
                <w:ilvl w:val="0"/>
                <w:numId w:val="0"/>
              </w:numPr>
              <w:suppressLineNumbers w:val="0"/>
              <w:jc w:val="left"/>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问题分析</w:t>
            </w:r>
          </w:p>
          <w:p>
            <w:pPr>
              <w:keepNext w:val="0"/>
              <w:keepLines w:val="0"/>
              <w:widowControl/>
              <w:numPr>
                <w:ilvl w:val="0"/>
                <w:numId w:val="0"/>
              </w:numPr>
              <w:suppressLineNumbers w:val="0"/>
              <w:jc w:val="left"/>
              <w:rPr>
                <w:rFonts w:hint="eastAsia" w:ascii="宋体" w:hAnsi="宋体" w:eastAsia="宋体" w:cs="宋体"/>
                <w:color w:val="000000"/>
                <w:kern w:val="0"/>
                <w:sz w:val="22"/>
                <w:szCs w:val="22"/>
                <w:lang w:val="en-US" w:eastAsia="zh-CN" w:bidi="ar"/>
              </w:rPr>
            </w:pPr>
            <w:r>
              <w:rPr>
                <w:rFonts w:hint="eastAsia" w:cs="宋体"/>
                <w:color w:val="000000"/>
                <w:kern w:val="0"/>
                <w:sz w:val="22"/>
                <w:szCs w:val="22"/>
                <w:lang w:val="en-US" w:eastAsia="zh-CN" w:bidi="ar"/>
              </w:rPr>
              <w:t>5</w:t>
            </w:r>
            <w:r>
              <w:rPr>
                <w:rFonts w:hint="eastAsia" w:ascii="宋体" w:hAnsi="宋体" w:eastAsia="宋体" w:cs="宋体"/>
                <w:color w:val="000000"/>
                <w:kern w:val="0"/>
                <w:sz w:val="22"/>
                <w:szCs w:val="22"/>
                <w:lang w:val="en-US" w:eastAsia="zh-CN" w:bidi="ar"/>
              </w:rPr>
              <w:t>.</w:t>
            </w:r>
            <w:r>
              <w:rPr>
                <w:rFonts w:hint="eastAsia" w:ascii="宋体" w:hAnsi="宋体" w:eastAsia="宋体" w:cs="宋体"/>
                <w:color w:val="000000"/>
                <w:kern w:val="0"/>
                <w:sz w:val="22"/>
                <w:szCs w:val="22"/>
                <w:lang w:val="en-US" w:eastAsia="zh-CN" w:bidi="ar"/>
              </w:rPr>
              <w:t>使用现代工具</w:t>
            </w:r>
          </w:p>
          <w:p>
            <w:pPr>
              <w:shd w:val="clear" w:color="auto" w:fill="FFFFFF"/>
              <w:spacing w:before="75" w:after="75"/>
              <w:ind w:right="75"/>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素</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质</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sz w:val="21"/>
                <w:szCs w:val="21"/>
              </w:rPr>
            </w:pPr>
            <w:r>
              <w:rPr>
                <w:rFonts w:hint="eastAsia"/>
                <w:b/>
                <w:bCs/>
                <w:sz w:val="21"/>
                <w:szCs w:val="21"/>
              </w:rPr>
              <w:t>目标3：</w:t>
            </w:r>
          </w:p>
          <w:p>
            <w:pPr>
              <w:rPr>
                <w:sz w:val="21"/>
                <w:szCs w:val="21"/>
              </w:rPr>
            </w:pPr>
            <w:r>
              <w:rPr>
                <w:rFonts w:hint="eastAsia"/>
                <w:sz w:val="21"/>
                <w:szCs w:val="21"/>
              </w:rPr>
              <w:t>通过本课程的学习，培养学生的编程思维能力、创新思维能力、团队协作能力和坚持不懈的学习精神，提高学生分析问题，解决问题的能力。</w:t>
            </w:r>
          </w:p>
        </w:tc>
        <w:tc>
          <w:tcPr>
            <w:tcW w:w="2721" w:type="dxa"/>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3.3 在软件设计和开发过程中体现一定的创新意识。 </w:t>
            </w:r>
          </w:p>
          <w:p>
            <w:pPr>
              <w:shd w:val="clear" w:color="auto" w:fill="FFFFFF"/>
              <w:spacing w:before="75" w:after="75"/>
              <w:ind w:right="75"/>
              <w:rPr>
                <w:color w:val="000000"/>
                <w:sz w:val="21"/>
                <w:szCs w:val="21"/>
              </w:rPr>
            </w:pPr>
          </w:p>
        </w:tc>
        <w:tc>
          <w:tcPr>
            <w:tcW w:w="1815" w:type="dxa"/>
            <w:vAlign w:val="center"/>
          </w:tcPr>
          <w:p>
            <w:pPr>
              <w:keepNext w:val="0"/>
              <w:keepLines w:val="0"/>
              <w:widowControl/>
              <w:numPr>
                <w:ilvl w:val="0"/>
                <w:numId w:val="0"/>
              </w:numPr>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3.设计/开发解决方案</w:t>
            </w:r>
          </w:p>
          <w:p>
            <w:pPr>
              <w:shd w:val="clear" w:color="auto" w:fill="FFFFFF"/>
              <w:spacing w:before="75" w:after="75"/>
              <w:ind w:right="75"/>
              <w:rPr>
                <w:color w:val="000000"/>
                <w:sz w:val="21"/>
                <w:szCs w:val="21"/>
              </w:rPr>
            </w:pPr>
          </w:p>
        </w:tc>
      </w:tr>
    </w:tbl>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（一）理论教学</w:t>
      </w:r>
    </w:p>
    <w:tbl>
      <w:tblPr>
        <w:tblStyle w:val="4"/>
        <w:tblpPr w:leftFromText="180" w:rightFromText="180" w:vertAnchor="text" w:horzAnchor="page" w:tblpX="1711" w:tblpY="566"/>
        <w:tblOverlap w:val="never"/>
        <w:tblW w:w="891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463"/>
        <w:gridCol w:w="4819"/>
        <w:gridCol w:w="1215"/>
        <w:gridCol w:w="10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334" w:type="dxa"/>
            <w:tcMar>
              <w:left w:w="28" w:type="dxa"/>
              <w:right w:w="28" w:type="dxa"/>
            </w:tcMar>
            <w:vAlign w:val="center"/>
          </w:tcPr>
          <w:p>
            <w:pPr>
              <w:jc w:val="center"/>
              <w:rPr>
                <w:b/>
                <w:bCs/>
                <w:sz w:val="21"/>
                <w:szCs w:val="21"/>
              </w:rPr>
            </w:pPr>
            <w:r>
              <w:rPr>
                <w:rFonts w:hint="eastAsia"/>
                <w:b/>
                <w:bCs/>
                <w:sz w:val="21"/>
                <w:szCs w:val="21"/>
              </w:rPr>
              <w:t xml:space="preserve">教学模块 </w:t>
            </w:r>
          </w:p>
        </w:tc>
        <w:tc>
          <w:tcPr>
            <w:tcW w:w="463" w:type="dxa"/>
            <w:tcMar>
              <w:left w:w="28" w:type="dxa"/>
              <w:right w:w="28" w:type="dxa"/>
            </w:tcMar>
            <w:vAlign w:val="center"/>
          </w:tcPr>
          <w:p>
            <w:pPr>
              <w:jc w:val="center"/>
              <w:rPr>
                <w:b/>
                <w:bCs/>
                <w:sz w:val="21"/>
                <w:szCs w:val="21"/>
              </w:rPr>
            </w:pPr>
            <w:r>
              <w:rPr>
                <w:rFonts w:hint="eastAsia"/>
                <w:b/>
                <w:bCs/>
                <w:sz w:val="21"/>
                <w:szCs w:val="21"/>
              </w:rPr>
              <w:t>学时</w:t>
            </w:r>
          </w:p>
        </w:tc>
        <w:tc>
          <w:tcPr>
            <w:tcW w:w="4819" w:type="dxa"/>
            <w:tcMar>
              <w:left w:w="28" w:type="dxa"/>
              <w:right w:w="28" w:type="dxa"/>
            </w:tcMar>
            <w:vAlign w:val="center"/>
          </w:tcPr>
          <w:p>
            <w:pPr>
              <w:jc w:val="center"/>
              <w:rPr>
                <w:b/>
                <w:bCs/>
                <w:sz w:val="21"/>
                <w:szCs w:val="21"/>
              </w:rPr>
            </w:pPr>
            <w:r>
              <w:rPr>
                <w:rFonts w:hint="eastAsia"/>
                <w:b/>
                <w:bCs/>
                <w:sz w:val="21"/>
                <w:szCs w:val="21"/>
              </w:rPr>
              <w:t>主要教学内容与策略</w:t>
            </w:r>
          </w:p>
        </w:tc>
        <w:tc>
          <w:tcPr>
            <w:tcW w:w="1215" w:type="dxa"/>
            <w:tcMar>
              <w:left w:w="28" w:type="dxa"/>
              <w:right w:w="28" w:type="dxa"/>
            </w:tcMar>
            <w:vAlign w:val="center"/>
          </w:tcPr>
          <w:p>
            <w:pPr>
              <w:jc w:val="center"/>
              <w:rPr>
                <w:b/>
                <w:bCs/>
                <w:sz w:val="21"/>
                <w:szCs w:val="21"/>
              </w:rPr>
            </w:pPr>
            <w:r>
              <w:rPr>
                <w:rFonts w:hint="eastAsia"/>
                <w:b/>
                <w:bCs/>
                <w:sz w:val="21"/>
                <w:szCs w:val="21"/>
              </w:rPr>
              <w:t>学习任</w:t>
            </w:r>
          </w:p>
          <w:p>
            <w:pPr>
              <w:jc w:val="center"/>
              <w:rPr>
                <w:b/>
                <w:bCs/>
                <w:sz w:val="21"/>
                <w:szCs w:val="21"/>
              </w:rPr>
            </w:pPr>
            <w:r>
              <w:rPr>
                <w:rFonts w:hint="eastAsia"/>
                <w:b/>
                <w:bCs/>
                <w:sz w:val="21"/>
                <w:szCs w:val="21"/>
              </w:rPr>
              <w:t>务安排</w:t>
            </w:r>
          </w:p>
        </w:tc>
        <w:tc>
          <w:tcPr>
            <w:tcW w:w="1087" w:type="dxa"/>
            <w:vAlign w:val="center"/>
          </w:tcPr>
          <w:p>
            <w:pPr>
              <w:jc w:val="center"/>
              <w:rPr>
                <w:b/>
                <w:bCs/>
                <w:sz w:val="21"/>
                <w:szCs w:val="21"/>
              </w:rPr>
            </w:pPr>
            <w:r>
              <w:rPr>
                <w:rFonts w:hint="eastAsia"/>
                <w:b/>
                <w:bCs/>
                <w:sz w:val="21"/>
                <w:szCs w:val="21"/>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334" w:type="dxa"/>
            <w:vAlign w:val="center"/>
          </w:tcPr>
          <w:p>
            <w:pPr>
              <w:rPr>
                <w:rFonts w:asciiTheme="minorEastAsia" w:hAnsiTheme="minorEastAsia" w:eastAsiaTheme="minorEastAsia"/>
                <w:sz w:val="21"/>
                <w:szCs w:val="21"/>
              </w:rPr>
            </w:pPr>
            <w:r>
              <w:rPr>
                <w:rFonts w:asciiTheme="minorEastAsia" w:hAnsiTheme="minorEastAsia" w:eastAsiaTheme="minorEastAsia"/>
                <w:sz w:val="21"/>
                <w:szCs w:val="21"/>
              </w:rPr>
              <w:t>Web服务</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器、</w:t>
            </w:r>
            <w:r>
              <w:rPr>
                <w:rFonts w:asciiTheme="minorEastAsia" w:hAnsiTheme="minorEastAsia" w:eastAsiaTheme="minorEastAsia"/>
                <w:sz w:val="21"/>
                <w:szCs w:val="21"/>
              </w:rPr>
              <w:t>HTML 语</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法和常用标</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签</w:t>
            </w:r>
          </w:p>
        </w:tc>
        <w:tc>
          <w:tcPr>
            <w:tcW w:w="46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4819" w:type="dxa"/>
            <w:vAlign w:val="center"/>
          </w:tcPr>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重点：</w:t>
            </w:r>
            <w:r>
              <w:rPr>
                <w:rFonts w:asciiTheme="minorEastAsia" w:hAnsiTheme="minorEastAsia" w:eastAsiaTheme="minorEastAsia"/>
                <w:sz w:val="21"/>
                <w:szCs w:val="21"/>
              </w:rPr>
              <w:t>Web前端的作用与意义；Web前端开发概念；</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技术构成与标准；开发工具与平台；</w:t>
            </w:r>
            <w:r>
              <w:rPr>
                <w:rFonts w:asciiTheme="minorEastAsia" w:hAnsiTheme="minorEastAsia" w:eastAsiaTheme="minorEastAsia"/>
                <w:sz w:val="21"/>
                <w:szCs w:val="21"/>
              </w:rPr>
              <w:t>HTML基本概</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念、构成；</w:t>
            </w:r>
            <w:r>
              <w:rPr>
                <w:rFonts w:asciiTheme="minorEastAsia" w:hAnsiTheme="minorEastAsia" w:eastAsiaTheme="minorEastAsia"/>
                <w:sz w:val="21"/>
                <w:szCs w:val="21"/>
              </w:rPr>
              <w:t>HTML文字、图片、超链接相关标签；</w:t>
            </w:r>
          </w:p>
          <w:p>
            <w:pPr>
              <w:adjustRightInd w:val="0"/>
              <w:rPr>
                <w:rFonts w:asciiTheme="minorEastAsia" w:hAnsiTheme="minorEastAsia" w:eastAsiaTheme="minorEastAsia"/>
                <w:sz w:val="21"/>
                <w:szCs w:val="21"/>
              </w:rPr>
            </w:pPr>
            <w:r>
              <w:rPr>
                <w:rFonts w:asciiTheme="minorEastAsia" w:hAnsiTheme="minorEastAsia" w:eastAsiaTheme="minorEastAsia"/>
                <w:sz w:val="21"/>
                <w:szCs w:val="21"/>
              </w:rPr>
              <w:t>HTML列表、表格、表单相关标签。</w:t>
            </w:r>
          </w:p>
          <w:p>
            <w:pPr>
              <w:adjustRightInd w:val="0"/>
              <w:rPr>
                <w:rFonts w:asciiTheme="minorEastAsia" w:hAnsiTheme="minorEastAsia" w:eastAsiaTheme="minorEastAsia"/>
                <w:b/>
                <w:sz w:val="21"/>
                <w:szCs w:val="21"/>
              </w:rPr>
            </w:pPr>
            <w:r>
              <w:rPr>
                <w:rFonts w:hint="eastAsia" w:asciiTheme="minorEastAsia" w:hAnsiTheme="minorEastAsia" w:eastAsiaTheme="minorEastAsia"/>
                <w:b/>
                <w:sz w:val="21"/>
                <w:szCs w:val="21"/>
              </w:rPr>
              <w:t>难点：</w:t>
            </w:r>
            <w:r>
              <w:rPr>
                <w:rFonts w:hint="eastAsia" w:asciiTheme="minorEastAsia" w:hAnsiTheme="minorEastAsia" w:eastAsiaTheme="minorEastAsia"/>
                <w:sz w:val="21"/>
                <w:szCs w:val="21"/>
              </w:rPr>
              <w:t>前端后端、浏览器；表单相关标签。</w:t>
            </w:r>
          </w:p>
          <w:p>
            <w:pPr>
              <w:adjustRightInd w:val="0"/>
              <w:rPr>
                <w:rFonts w:asciiTheme="minorEastAsia" w:hAnsiTheme="minorEastAsia" w:eastAsiaTheme="minorEastAsia"/>
                <w:sz w:val="21"/>
                <w:szCs w:val="21"/>
              </w:rPr>
            </w:pPr>
            <w:r>
              <w:rPr>
                <w:rFonts w:asciiTheme="minorEastAsia" w:hAnsiTheme="minorEastAsia" w:eastAsiaTheme="minorEastAsia"/>
                <w:b/>
                <w:sz w:val="21"/>
                <w:szCs w:val="21"/>
              </w:rPr>
              <w:t>思政元素：</w:t>
            </w:r>
            <w:r>
              <w:rPr>
                <w:rFonts w:asciiTheme="minorEastAsia" w:hAnsiTheme="minorEastAsia" w:eastAsiaTheme="minorEastAsia"/>
                <w:sz w:val="21"/>
                <w:szCs w:val="21"/>
              </w:rPr>
              <w:t>介绍Web的演变过程，历代科学家的巨</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大贡献，培养学生科学探索精神；结合粤康码等</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的应用展开学习。</w:t>
            </w:r>
          </w:p>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rPr>
              <w:t>线下教学。对于关键知识点、</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原理在课堂上予以讲授，对于实现过程部分安排</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上机实践。课堂运用主要运用讲授法和案例法开</w:t>
            </w:r>
          </w:p>
          <w:p>
            <w:pPr>
              <w:adjustRightInd w:val="0"/>
              <w:rPr>
                <w:rFonts w:asciiTheme="minorEastAsia" w:hAnsiTheme="minorEastAsia" w:eastAsiaTheme="minorEastAsia"/>
                <w:b/>
                <w:sz w:val="21"/>
                <w:szCs w:val="21"/>
              </w:rPr>
            </w:pPr>
            <w:r>
              <w:rPr>
                <w:rFonts w:hint="eastAsia" w:asciiTheme="minorEastAsia" w:hAnsiTheme="minorEastAsia" w:eastAsiaTheme="minorEastAsia"/>
                <w:sz w:val="21"/>
                <w:szCs w:val="21"/>
              </w:rPr>
              <w:t>展教学，辅以启发式提问拓宽学生学习思路。</w:t>
            </w:r>
          </w:p>
        </w:tc>
        <w:tc>
          <w:tcPr>
            <w:tcW w:w="1215" w:type="dxa"/>
            <w:vAlign w:val="center"/>
          </w:tcPr>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课前：结</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合课本与</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网络，按</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大纲预习</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课堂：学</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习，讨</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论，并做</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好笔记</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课后：复</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习、安装</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软件、完</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成上机报</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告</w:t>
            </w:r>
          </w:p>
        </w:tc>
        <w:tc>
          <w:tcPr>
            <w:tcW w:w="1087" w:type="dxa"/>
            <w:vAlign w:val="center"/>
          </w:tcPr>
          <w:p>
            <w:pPr>
              <w:rPr>
                <w:sz w:val="21"/>
                <w:szCs w:val="21"/>
              </w:rPr>
            </w:pPr>
            <w:r>
              <w:rPr>
                <w:rFonts w:hint="eastAsia"/>
                <w:sz w:val="21"/>
                <w:szCs w:val="21"/>
              </w:rPr>
              <w:t>目标1</w:t>
            </w:r>
          </w:p>
          <w:p>
            <w:pPr>
              <w:rPr>
                <w:sz w:val="21"/>
                <w:szCs w:val="21"/>
              </w:rPr>
            </w:pPr>
            <w:r>
              <w:rPr>
                <w:rFonts w:hint="eastAsia"/>
                <w:sz w:val="21"/>
                <w:szCs w:val="21"/>
              </w:rPr>
              <w:t>目标3</w:t>
            </w:r>
          </w:p>
          <w:p>
            <w:pPr>
              <w:rPr>
                <w:rFonts w:asciiTheme="minorEastAsia" w:hAnsi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334"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CSS基础知识</w:t>
            </w:r>
          </w:p>
        </w:tc>
        <w:tc>
          <w:tcPr>
            <w:tcW w:w="463" w:type="dxa"/>
            <w:vAlign w:val="center"/>
          </w:tcPr>
          <w:p>
            <w:pPr>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4</w:t>
            </w:r>
          </w:p>
        </w:tc>
        <w:tc>
          <w:tcPr>
            <w:tcW w:w="4819" w:type="dxa"/>
            <w:vAlign w:val="center"/>
          </w:tcPr>
          <w:p>
            <w:pPr>
              <w:jc w:val="both"/>
              <w:rPr>
                <w:rFonts w:asciiTheme="minorEastAsia" w:hAnsiTheme="minorEastAsia" w:eastAsiaTheme="minorEastAsia"/>
                <w:sz w:val="21"/>
                <w:szCs w:val="21"/>
              </w:rPr>
            </w:pPr>
            <w:r>
              <w:rPr>
                <w:rFonts w:hint="eastAsia" w:asciiTheme="minorEastAsia" w:hAnsiTheme="minorEastAsia" w:eastAsiaTheme="minorEastAsia"/>
                <w:b/>
                <w:sz w:val="21"/>
                <w:szCs w:val="21"/>
              </w:rPr>
              <w:t>重点：</w:t>
            </w:r>
            <w:r>
              <w:rPr>
                <w:rFonts w:asciiTheme="minorEastAsia" w:hAnsiTheme="minorEastAsia" w:eastAsiaTheme="minorEastAsia"/>
                <w:sz w:val="21"/>
                <w:szCs w:val="21"/>
              </w:rPr>
              <w:t>CSS的添加方式；选择器分类；文本、图像</w:t>
            </w:r>
          </w:p>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样式；超链接、列表、表格样式；盒子模型；三</w:t>
            </w:r>
          </w:p>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种基本定位机制；四种常见页面布局。</w:t>
            </w:r>
          </w:p>
          <w:p>
            <w:pPr>
              <w:jc w:val="both"/>
              <w:rPr>
                <w:rFonts w:asciiTheme="minorEastAsia" w:hAnsiTheme="minorEastAsia" w:eastAsiaTheme="minorEastAsia"/>
                <w:sz w:val="21"/>
                <w:szCs w:val="21"/>
              </w:rPr>
            </w:pPr>
            <w:r>
              <w:rPr>
                <w:rFonts w:hint="eastAsia" w:asciiTheme="minorEastAsia" w:hAnsiTheme="minorEastAsia" w:eastAsiaTheme="minorEastAsia"/>
                <w:b/>
                <w:sz w:val="21"/>
                <w:szCs w:val="21"/>
              </w:rPr>
              <w:t>难点：</w:t>
            </w:r>
            <w:r>
              <w:rPr>
                <w:rFonts w:asciiTheme="minorEastAsia" w:hAnsiTheme="minorEastAsia" w:eastAsiaTheme="minorEastAsia"/>
                <w:sz w:val="21"/>
                <w:szCs w:val="21"/>
              </w:rPr>
              <w:t xml:space="preserve"> CSS的层叠；盒子模型；浮动定位。</w:t>
            </w:r>
          </w:p>
          <w:p>
            <w:pPr>
              <w:jc w:val="both"/>
              <w:rPr>
                <w:rFonts w:asciiTheme="minorEastAsia" w:hAnsiTheme="minorEastAsia" w:eastAsiaTheme="minorEastAsia"/>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sz w:val="21"/>
                <w:szCs w:val="21"/>
              </w:rPr>
              <w:t>数据与样式的分开，引导学生理解团</w:t>
            </w:r>
          </w:p>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队意识在开发中的重要性；引导学生明确专业领</w:t>
            </w:r>
          </w:p>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域内定位与工作内容的社会价值。</w:t>
            </w:r>
          </w:p>
          <w:p>
            <w:pPr>
              <w:jc w:val="both"/>
              <w:rPr>
                <w:rFonts w:asciiTheme="minorEastAsia" w:hAnsiTheme="minorEastAsia" w:eastAsiaTheme="minorEastAsia"/>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rPr>
              <w:t>：线下教学。对于关键知识点、</w:t>
            </w:r>
          </w:p>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原理在课堂上予以讲授，对于实现过程部分安排</w:t>
            </w:r>
          </w:p>
          <w:p>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上机实践。课堂运用主要运用讲授法和案例法开展教学，辅以启发式提问拓宽学生学习思路。</w:t>
            </w:r>
          </w:p>
        </w:tc>
        <w:tc>
          <w:tcPr>
            <w:tcW w:w="1215" w:type="dxa"/>
            <w:vAlign w:val="center"/>
          </w:tcPr>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课前：预习</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课堂：认真听讲，积极互动</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课后：认真复习，完成课后作业</w:t>
            </w:r>
          </w:p>
        </w:tc>
        <w:tc>
          <w:tcPr>
            <w:tcW w:w="1087" w:type="dxa"/>
            <w:vAlign w:val="center"/>
          </w:tcPr>
          <w:p>
            <w:pPr>
              <w:rPr>
                <w:sz w:val="21"/>
                <w:szCs w:val="21"/>
              </w:rPr>
            </w:pPr>
            <w:r>
              <w:rPr>
                <w:rFonts w:hint="eastAsia"/>
                <w:sz w:val="21"/>
                <w:szCs w:val="21"/>
              </w:rPr>
              <w:t>目标1</w:t>
            </w:r>
          </w:p>
          <w:p>
            <w:pPr>
              <w:rPr>
                <w:rFonts w:asciiTheme="minorEastAsia" w:hAnsiTheme="minorEastAsia" w:eastAsiaTheme="minorEastAsia"/>
                <w:sz w:val="21"/>
                <w:szCs w:val="21"/>
              </w:rPr>
            </w:pPr>
            <w:r>
              <w:rPr>
                <w:rFonts w:hint="eastAsia"/>
                <w:sz w:val="21"/>
                <w:szCs w:val="21"/>
              </w:rPr>
              <w:t>目标2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334"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CSS高级模块</w:t>
            </w:r>
          </w:p>
        </w:tc>
        <w:tc>
          <w:tcPr>
            <w:tcW w:w="46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4819" w:type="dxa"/>
            <w:vAlign w:val="center"/>
          </w:tcPr>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重点：</w:t>
            </w:r>
            <w:r>
              <w:rPr>
                <w:rFonts w:hint="eastAsia" w:asciiTheme="minorEastAsia" w:hAnsiTheme="minorEastAsia" w:eastAsiaTheme="minorEastAsia"/>
                <w:sz w:val="21"/>
                <w:szCs w:val="21"/>
              </w:rPr>
              <w:t>弹性盒子、网格布局和响应式布局；圆角</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边框与阴影效果；文本与文字效果；</w:t>
            </w:r>
            <w:r>
              <w:rPr>
                <w:rFonts w:asciiTheme="minorEastAsia" w:hAnsiTheme="minorEastAsia" w:eastAsiaTheme="minorEastAsia"/>
                <w:sz w:val="21"/>
                <w:szCs w:val="21"/>
              </w:rPr>
              <w:t>2D 与 3D 变</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换效果；动画效果</w:t>
            </w:r>
          </w:p>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难点：</w:t>
            </w:r>
            <w:r>
              <w:rPr>
                <w:rFonts w:asciiTheme="minorEastAsia" w:hAnsiTheme="minorEastAsia" w:eastAsiaTheme="minorEastAsia"/>
                <w:b/>
                <w:sz w:val="21"/>
                <w:szCs w:val="21"/>
              </w:rPr>
              <w:t xml:space="preserve"> </w:t>
            </w:r>
            <w:r>
              <w:rPr>
                <w:rFonts w:asciiTheme="minorEastAsia" w:hAnsiTheme="minorEastAsia" w:eastAsiaTheme="minorEastAsia"/>
                <w:sz w:val="21"/>
                <w:szCs w:val="21"/>
              </w:rPr>
              <w:t>响应式布局过渡与动画</w:t>
            </w:r>
          </w:p>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sz w:val="21"/>
                <w:szCs w:val="21"/>
              </w:rPr>
              <w:t>引导学生在学习时，将知识夯实、精</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技强能，方能在今后工作中本领过硬，不出纰漏，</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工作成果令用户满意；引导学生明确各种最新的</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网络技术对建设网络强国的重要性。</w:t>
            </w:r>
          </w:p>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rPr>
              <w:t>线下教学。对于关键知识点、</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原理在课堂上予以讲授，对于实现过程部分安排</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上机实践。课堂运用主要运用讲授法和案例法开</w:t>
            </w:r>
          </w:p>
          <w:p>
            <w:pPr>
              <w:adjustRightInd w:val="0"/>
              <w:rPr>
                <w:rFonts w:asciiTheme="minorEastAsia" w:hAnsiTheme="minorEastAsia" w:eastAsiaTheme="minorEastAsia"/>
                <w:b/>
                <w:sz w:val="21"/>
                <w:szCs w:val="21"/>
              </w:rPr>
            </w:pPr>
            <w:r>
              <w:rPr>
                <w:rFonts w:hint="eastAsia" w:asciiTheme="minorEastAsia" w:hAnsiTheme="minorEastAsia" w:eastAsiaTheme="minorEastAsia"/>
                <w:sz w:val="21"/>
                <w:szCs w:val="21"/>
              </w:rPr>
              <w:t>展教学，辅以启发式提问拓宽学生学习思路。</w:t>
            </w:r>
          </w:p>
        </w:tc>
        <w:tc>
          <w:tcPr>
            <w:tcW w:w="1215" w:type="dxa"/>
            <w:vAlign w:val="center"/>
          </w:tcPr>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课前：预习</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课堂：认真听讲，积极互动</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课后：认真复习，完成课后作业</w:t>
            </w:r>
          </w:p>
        </w:tc>
        <w:tc>
          <w:tcPr>
            <w:tcW w:w="1087" w:type="dxa"/>
            <w:vAlign w:val="center"/>
          </w:tcPr>
          <w:p>
            <w:pPr>
              <w:rPr>
                <w:sz w:val="21"/>
                <w:szCs w:val="21"/>
              </w:rPr>
            </w:pPr>
            <w:r>
              <w:rPr>
                <w:rFonts w:hint="eastAsia"/>
                <w:sz w:val="21"/>
                <w:szCs w:val="21"/>
              </w:rPr>
              <w:t>目标1</w:t>
            </w:r>
          </w:p>
          <w:p>
            <w:pPr>
              <w:rPr>
                <w:sz w:val="21"/>
                <w:szCs w:val="21"/>
              </w:rPr>
            </w:pPr>
            <w:r>
              <w:rPr>
                <w:rFonts w:hint="eastAsia"/>
                <w:sz w:val="21"/>
                <w:szCs w:val="21"/>
              </w:rPr>
              <w:t>目标2</w:t>
            </w:r>
          </w:p>
          <w:p>
            <w:pPr>
              <w:rPr>
                <w:sz w:val="21"/>
                <w:szCs w:val="21"/>
              </w:rPr>
            </w:pPr>
            <w:r>
              <w:rPr>
                <w:rFonts w:hint="eastAsia"/>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334"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JavaScript语法</w:t>
            </w:r>
          </w:p>
        </w:tc>
        <w:tc>
          <w:tcPr>
            <w:tcW w:w="46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4819" w:type="dxa"/>
            <w:vAlign w:val="center"/>
          </w:tcPr>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重点：</w:t>
            </w:r>
            <w:r>
              <w:rPr>
                <w:rFonts w:hint="eastAsia" w:asciiTheme="minorEastAsia" w:hAnsiTheme="minorEastAsia" w:eastAsiaTheme="minorEastAsia"/>
                <w:sz w:val="21"/>
                <w:szCs w:val="21"/>
              </w:rPr>
              <w:t>语法基础；程序设计结构；数组；函数；</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对象；</w:t>
            </w:r>
            <w:r>
              <w:rPr>
                <w:rFonts w:asciiTheme="minorEastAsia" w:hAnsiTheme="minorEastAsia" w:eastAsiaTheme="minorEastAsia"/>
                <w:sz w:val="21"/>
                <w:szCs w:val="21"/>
              </w:rPr>
              <w:t>DOM 操作；BOM 操作</w:t>
            </w:r>
          </w:p>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难点：</w:t>
            </w:r>
            <w:r>
              <w:rPr>
                <w:rFonts w:hint="eastAsia" w:asciiTheme="minorEastAsia" w:hAnsiTheme="minorEastAsia" w:eastAsiaTheme="minorEastAsia"/>
                <w:sz w:val="21"/>
                <w:szCs w:val="21"/>
              </w:rPr>
              <w:t>函数嵌套与闭包；</w:t>
            </w:r>
            <w:r>
              <w:rPr>
                <w:rFonts w:asciiTheme="minorEastAsia" w:hAnsiTheme="minorEastAsia" w:eastAsiaTheme="minorEastAsia"/>
                <w:sz w:val="21"/>
                <w:szCs w:val="21"/>
              </w:rPr>
              <w:t>DOM事件；定时器</w:t>
            </w:r>
          </w:p>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sz w:val="21"/>
                <w:szCs w:val="21"/>
              </w:rPr>
              <w:t>引导学生讨论工匠精神，精益求精地</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将程序开发等工作内容完成好，保证软件系统运</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行时正确、稳定，保证软件运行时遇到问题能被</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及时解决；梳理国内开发城团队在</w:t>
            </w:r>
            <w:r>
              <w:rPr>
                <w:rFonts w:asciiTheme="minorEastAsia" w:hAnsiTheme="minorEastAsia" w:eastAsiaTheme="minorEastAsia"/>
                <w:sz w:val="21"/>
                <w:szCs w:val="21"/>
              </w:rPr>
              <w:t>Web前端中的</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贡献，包括华为、中兴等国产企业在全球市场的</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崛起，向学生展示中国的信息技术领域成就，增</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强使命感与荣誉感</w:t>
            </w:r>
            <w:r>
              <w:rPr>
                <w:rFonts w:asciiTheme="minorEastAsia" w:hAnsiTheme="minorEastAsia" w:eastAsiaTheme="minorEastAsia"/>
                <w:sz w:val="21"/>
                <w:szCs w:val="21"/>
              </w:rPr>
              <w:t xml:space="preserve"> 。</w:t>
            </w:r>
          </w:p>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rPr>
              <w:t>线下教学。对于关键知识点、</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原理在课堂上予以讲授，对于实现过程部分安排</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上机实践。课堂运用主要运用讲授法和案例法开</w:t>
            </w:r>
          </w:p>
          <w:p>
            <w:pPr>
              <w:adjustRightInd w:val="0"/>
              <w:rPr>
                <w:rFonts w:asciiTheme="minorEastAsia" w:hAnsiTheme="minorEastAsia" w:eastAsiaTheme="minorEastAsia"/>
                <w:b/>
                <w:sz w:val="21"/>
                <w:szCs w:val="21"/>
              </w:rPr>
            </w:pPr>
            <w:r>
              <w:rPr>
                <w:rFonts w:hint="eastAsia" w:asciiTheme="minorEastAsia" w:hAnsiTheme="minorEastAsia" w:eastAsiaTheme="minorEastAsia"/>
                <w:sz w:val="21"/>
                <w:szCs w:val="21"/>
              </w:rPr>
              <w:t>展教学，辅以启发式提问拓宽学生学习思路。</w:t>
            </w:r>
          </w:p>
        </w:tc>
        <w:tc>
          <w:tcPr>
            <w:tcW w:w="1215" w:type="dxa"/>
            <w:vAlign w:val="center"/>
          </w:tcPr>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课前：预习</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课堂：认真听讲，积极互动</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课后：认真复习，完成课后作业</w:t>
            </w:r>
          </w:p>
        </w:tc>
        <w:tc>
          <w:tcPr>
            <w:tcW w:w="1087" w:type="dxa"/>
            <w:vAlign w:val="center"/>
          </w:tcPr>
          <w:p>
            <w:pPr>
              <w:rPr>
                <w:sz w:val="21"/>
                <w:szCs w:val="21"/>
              </w:rPr>
            </w:pPr>
            <w:r>
              <w:rPr>
                <w:rFonts w:hint="eastAsia"/>
                <w:sz w:val="21"/>
                <w:szCs w:val="21"/>
              </w:rPr>
              <w:t>目标1</w:t>
            </w:r>
          </w:p>
          <w:p>
            <w:pPr>
              <w:rPr>
                <w:rFonts w:asciiTheme="minorEastAsia" w:hAnsiTheme="minorEastAsia"/>
                <w:sz w:val="21"/>
                <w:szCs w:val="21"/>
              </w:rPr>
            </w:pPr>
            <w:r>
              <w:rPr>
                <w:rFonts w:hint="eastAsia"/>
                <w:sz w:val="21"/>
                <w:szCs w:val="21"/>
              </w:rPr>
              <w:t>目标2</w:t>
            </w:r>
          </w:p>
        </w:tc>
      </w:tr>
    </w:tbl>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（二）实践教学</w:t>
      </w:r>
    </w:p>
    <w:tbl>
      <w:tblPr>
        <w:tblStyle w:val="4"/>
        <w:tblW w:w="8902" w:type="dxa"/>
        <w:tblInd w:w="-8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386"/>
        <w:gridCol w:w="426"/>
        <w:gridCol w:w="3632"/>
        <w:gridCol w:w="676"/>
        <w:gridCol w:w="1142"/>
        <w:gridCol w:w="10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4" w:type="dxa"/>
            <w:tcMar>
              <w:left w:w="28" w:type="dxa"/>
              <w:right w:w="28" w:type="dxa"/>
            </w:tcMar>
            <w:vAlign w:val="center"/>
          </w:tcPr>
          <w:p>
            <w:pPr>
              <w:jc w:val="center"/>
              <w:rPr>
                <w:b/>
                <w:bCs/>
                <w:sz w:val="21"/>
                <w:szCs w:val="21"/>
              </w:rPr>
            </w:pPr>
            <w:r>
              <w:rPr>
                <w:rFonts w:hint="eastAsia"/>
                <w:b/>
                <w:bCs/>
                <w:sz w:val="21"/>
                <w:szCs w:val="21"/>
              </w:rPr>
              <w:t>实践类型</w:t>
            </w:r>
          </w:p>
        </w:tc>
        <w:tc>
          <w:tcPr>
            <w:tcW w:w="1386" w:type="dxa"/>
            <w:tcMar>
              <w:left w:w="28" w:type="dxa"/>
              <w:right w:w="28" w:type="dxa"/>
            </w:tcMar>
            <w:vAlign w:val="center"/>
          </w:tcPr>
          <w:p>
            <w:pPr>
              <w:jc w:val="center"/>
              <w:rPr>
                <w:b/>
                <w:bCs/>
                <w:sz w:val="21"/>
                <w:szCs w:val="21"/>
              </w:rPr>
            </w:pPr>
            <w:r>
              <w:rPr>
                <w:rFonts w:hint="eastAsia"/>
                <w:b/>
                <w:bCs/>
                <w:sz w:val="21"/>
                <w:szCs w:val="21"/>
              </w:rPr>
              <w:t>项目名称</w:t>
            </w:r>
          </w:p>
        </w:tc>
        <w:tc>
          <w:tcPr>
            <w:tcW w:w="426" w:type="dxa"/>
            <w:tcMar>
              <w:left w:w="28" w:type="dxa"/>
              <w:right w:w="28" w:type="dxa"/>
            </w:tcMar>
            <w:vAlign w:val="center"/>
          </w:tcPr>
          <w:p>
            <w:pPr>
              <w:jc w:val="center"/>
              <w:rPr>
                <w:b/>
                <w:bCs/>
                <w:sz w:val="21"/>
                <w:szCs w:val="21"/>
              </w:rPr>
            </w:pPr>
            <w:r>
              <w:rPr>
                <w:rFonts w:hint="eastAsia"/>
                <w:b/>
                <w:bCs/>
                <w:sz w:val="21"/>
                <w:szCs w:val="21"/>
              </w:rPr>
              <w:t>学时</w:t>
            </w:r>
          </w:p>
        </w:tc>
        <w:tc>
          <w:tcPr>
            <w:tcW w:w="3632" w:type="dxa"/>
            <w:tcMar>
              <w:left w:w="28" w:type="dxa"/>
              <w:right w:w="28" w:type="dxa"/>
            </w:tcMar>
            <w:vAlign w:val="center"/>
          </w:tcPr>
          <w:p>
            <w:pPr>
              <w:jc w:val="center"/>
              <w:rPr>
                <w:b/>
                <w:bCs/>
                <w:sz w:val="21"/>
                <w:szCs w:val="21"/>
              </w:rPr>
            </w:pPr>
            <w:r>
              <w:rPr>
                <w:rFonts w:hint="eastAsia"/>
                <w:b/>
                <w:bCs/>
                <w:sz w:val="21"/>
                <w:szCs w:val="21"/>
              </w:rPr>
              <w:t>主要教学内容</w:t>
            </w:r>
          </w:p>
        </w:tc>
        <w:tc>
          <w:tcPr>
            <w:tcW w:w="676" w:type="dxa"/>
            <w:tcMar>
              <w:left w:w="28" w:type="dxa"/>
              <w:right w:w="28" w:type="dxa"/>
            </w:tcMar>
            <w:vAlign w:val="center"/>
          </w:tcPr>
          <w:p>
            <w:pPr>
              <w:jc w:val="center"/>
              <w:rPr>
                <w:b/>
                <w:bCs/>
                <w:sz w:val="21"/>
                <w:szCs w:val="21"/>
              </w:rPr>
            </w:pPr>
            <w:r>
              <w:rPr>
                <w:rFonts w:hint="eastAsia"/>
                <w:b/>
                <w:bCs/>
                <w:sz w:val="21"/>
                <w:szCs w:val="21"/>
              </w:rPr>
              <w:t>项目</w:t>
            </w:r>
          </w:p>
          <w:p>
            <w:pPr>
              <w:jc w:val="center"/>
              <w:rPr>
                <w:b/>
                <w:bCs/>
                <w:sz w:val="21"/>
                <w:szCs w:val="21"/>
              </w:rPr>
            </w:pPr>
            <w:r>
              <w:rPr>
                <w:rFonts w:hint="eastAsia"/>
                <w:b/>
                <w:bCs/>
                <w:sz w:val="21"/>
                <w:szCs w:val="21"/>
              </w:rPr>
              <w:t>类型</w:t>
            </w:r>
          </w:p>
        </w:tc>
        <w:tc>
          <w:tcPr>
            <w:tcW w:w="1142" w:type="dxa"/>
            <w:vAlign w:val="center"/>
          </w:tcPr>
          <w:p>
            <w:pPr>
              <w:jc w:val="center"/>
              <w:rPr>
                <w:b/>
                <w:bCs/>
                <w:sz w:val="21"/>
                <w:szCs w:val="21"/>
              </w:rPr>
            </w:pPr>
            <w:r>
              <w:rPr>
                <w:rFonts w:hint="eastAsia"/>
                <w:b/>
                <w:bCs/>
                <w:sz w:val="21"/>
                <w:szCs w:val="21"/>
              </w:rPr>
              <w:t>项目</w:t>
            </w:r>
          </w:p>
          <w:p>
            <w:pPr>
              <w:jc w:val="center"/>
              <w:rPr>
                <w:b/>
                <w:bCs/>
                <w:sz w:val="21"/>
                <w:szCs w:val="21"/>
              </w:rPr>
            </w:pPr>
            <w:r>
              <w:rPr>
                <w:rFonts w:hint="eastAsia"/>
                <w:b/>
                <w:bCs/>
                <w:sz w:val="21"/>
                <w:szCs w:val="21"/>
              </w:rPr>
              <w:t>要求</w:t>
            </w:r>
          </w:p>
        </w:tc>
        <w:tc>
          <w:tcPr>
            <w:tcW w:w="1076" w:type="dxa"/>
            <w:vAlign w:val="center"/>
          </w:tcPr>
          <w:p>
            <w:pPr>
              <w:jc w:val="center"/>
              <w:rPr>
                <w:b/>
                <w:bCs/>
                <w:sz w:val="21"/>
                <w:szCs w:val="21"/>
              </w:rPr>
            </w:pPr>
            <w:r>
              <w:rPr>
                <w:rFonts w:hint="eastAsia"/>
                <w:b/>
                <w:bCs/>
                <w:sz w:val="21"/>
                <w:szCs w:val="21"/>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64" w:type="dxa"/>
            <w:vAlign w:val="center"/>
          </w:tcPr>
          <w:p>
            <w:pPr>
              <w:outlineLvl w:val="0"/>
              <w:rPr>
                <w:sz w:val="21"/>
                <w:szCs w:val="21"/>
              </w:rPr>
            </w:pPr>
            <w:r>
              <w:rPr>
                <w:rFonts w:hint="eastAsia"/>
                <w:sz w:val="21"/>
                <w:szCs w:val="21"/>
              </w:rPr>
              <w:t>上机</w:t>
            </w:r>
          </w:p>
        </w:tc>
        <w:tc>
          <w:tcPr>
            <w:tcW w:w="1386" w:type="dxa"/>
            <w:vAlign w:val="center"/>
          </w:tcPr>
          <w:p>
            <w:pPr>
              <w:outlineLvl w:val="0"/>
              <w:rPr>
                <w:rFonts w:hint="default" w:eastAsia="宋体"/>
                <w:sz w:val="21"/>
                <w:szCs w:val="21"/>
                <w:lang w:val="en-US" w:eastAsia="zh-CN"/>
              </w:rPr>
            </w:pPr>
            <w:r>
              <w:rPr>
                <w:sz w:val="21"/>
                <w:szCs w:val="21"/>
              </w:rPr>
              <w:t>Web 服务器、 HTML语</w:t>
            </w:r>
            <w:r>
              <w:rPr>
                <w:rFonts w:hint="eastAsia"/>
                <w:sz w:val="21"/>
                <w:szCs w:val="21"/>
              </w:rPr>
              <w:t>法</w:t>
            </w:r>
            <w:r>
              <w:rPr>
                <w:rFonts w:hint="eastAsia"/>
                <w:sz w:val="21"/>
                <w:szCs w:val="21"/>
                <w:lang w:eastAsia="zh-CN"/>
              </w:rPr>
              <w:t>、</w:t>
            </w:r>
            <w:r>
              <w:rPr>
                <w:rFonts w:hint="eastAsia"/>
                <w:sz w:val="21"/>
                <w:szCs w:val="21"/>
                <w:lang w:val="en-US" w:eastAsia="zh-CN"/>
              </w:rPr>
              <w:t>标签</w:t>
            </w:r>
          </w:p>
        </w:tc>
        <w:tc>
          <w:tcPr>
            <w:tcW w:w="426" w:type="dxa"/>
            <w:vAlign w:val="center"/>
          </w:tcPr>
          <w:p>
            <w:pPr>
              <w:jc w:val="center"/>
              <w:rPr>
                <w:rFonts w:hint="eastAsia" w:eastAsia="宋体"/>
                <w:sz w:val="21"/>
                <w:szCs w:val="21"/>
                <w:lang w:eastAsia="zh-CN"/>
              </w:rPr>
            </w:pPr>
            <w:r>
              <w:rPr>
                <w:rFonts w:hint="eastAsia"/>
                <w:sz w:val="21"/>
                <w:szCs w:val="21"/>
                <w:lang w:val="en-US" w:eastAsia="zh-CN"/>
              </w:rPr>
              <w:t>4</w:t>
            </w:r>
          </w:p>
        </w:tc>
        <w:tc>
          <w:tcPr>
            <w:tcW w:w="3632" w:type="dxa"/>
            <w:vAlign w:val="center"/>
          </w:tcPr>
          <w:p>
            <w:pPr>
              <w:adjustRightInd w:val="0"/>
              <w:rPr>
                <w:sz w:val="21"/>
                <w:szCs w:val="21"/>
              </w:rPr>
            </w:pPr>
            <w:r>
              <w:rPr>
                <w:rFonts w:hint="eastAsia"/>
                <w:b/>
                <w:sz w:val="21"/>
                <w:szCs w:val="21"/>
              </w:rPr>
              <w:t>重点：</w:t>
            </w:r>
            <w:r>
              <w:rPr>
                <w:rFonts w:hint="eastAsia"/>
                <w:sz w:val="21"/>
                <w:szCs w:val="21"/>
              </w:rPr>
              <w:t>开发环境与工具，</w:t>
            </w:r>
            <w:r>
              <w:rPr>
                <w:rFonts w:hint="eastAsia" w:asciiTheme="minorEastAsia" w:hAnsiTheme="minorEastAsia" w:eastAsiaTheme="minorEastAsia"/>
                <w:bCs/>
                <w:sz w:val="21"/>
                <w:szCs w:val="21"/>
              </w:rPr>
              <w:t>列表定义；超链接设计；图片与多媒体文件及其属性。</w:t>
            </w:r>
          </w:p>
          <w:p>
            <w:pPr>
              <w:adjustRightInd w:val="0"/>
              <w:rPr>
                <w:b/>
                <w:sz w:val="21"/>
                <w:szCs w:val="21"/>
              </w:rPr>
            </w:pPr>
            <w:r>
              <w:rPr>
                <w:rFonts w:hint="eastAsia"/>
                <w:b/>
                <w:sz w:val="21"/>
                <w:szCs w:val="21"/>
              </w:rPr>
              <w:t>难点：</w:t>
            </w:r>
            <w:r>
              <w:rPr>
                <w:sz w:val="21"/>
                <w:szCs w:val="21"/>
              </w:rPr>
              <w:t>HBuilder/ /VSCODE的安装。</w:t>
            </w:r>
            <w:r>
              <w:rPr>
                <w:rFonts w:hint="eastAsia" w:asciiTheme="minorEastAsia" w:hAnsiTheme="minorEastAsia" w:eastAsiaTheme="minorEastAsia"/>
                <w:bCs/>
                <w:sz w:val="21"/>
                <w:szCs w:val="21"/>
              </w:rPr>
              <w:t>各种超链接的设计；动画、音频和视频文件及其属性。</w:t>
            </w:r>
          </w:p>
          <w:p>
            <w:pPr>
              <w:adjustRightInd w:val="0"/>
              <w:rPr>
                <w:b/>
                <w:sz w:val="21"/>
                <w:szCs w:val="21"/>
              </w:rPr>
            </w:pPr>
            <w:r>
              <w:rPr>
                <w:rFonts w:hint="eastAsia"/>
                <w:b/>
                <w:sz w:val="21"/>
                <w:szCs w:val="21"/>
              </w:rPr>
              <w:t>思政元素：</w:t>
            </w:r>
            <w:r>
              <w:rPr>
                <w:rFonts w:hint="eastAsia"/>
                <w:sz w:val="21"/>
                <w:szCs w:val="21"/>
              </w:rPr>
              <w:t>要求学生编写代码和上机报告必须坚持实事求实、严谨的科学态度。</w:t>
            </w:r>
          </w:p>
        </w:tc>
        <w:tc>
          <w:tcPr>
            <w:tcW w:w="676" w:type="dxa"/>
            <w:vAlign w:val="center"/>
          </w:tcPr>
          <w:p>
            <w:pPr>
              <w:jc w:val="center"/>
              <w:outlineLvl w:val="0"/>
              <w:rPr>
                <w:sz w:val="21"/>
                <w:szCs w:val="21"/>
              </w:rPr>
            </w:pPr>
            <w:r>
              <w:rPr>
                <w:rFonts w:hint="eastAsia"/>
                <w:sz w:val="21"/>
                <w:szCs w:val="21"/>
              </w:rPr>
              <w:t>验证</w:t>
            </w:r>
          </w:p>
        </w:tc>
        <w:tc>
          <w:tcPr>
            <w:tcW w:w="1142" w:type="dxa"/>
            <w:vAlign w:val="center"/>
          </w:tcPr>
          <w:p>
            <w:pPr>
              <w:rPr>
                <w:sz w:val="21"/>
                <w:szCs w:val="21"/>
              </w:rPr>
            </w:pPr>
            <w:r>
              <w:rPr>
                <w:rFonts w:hint="eastAsia"/>
                <w:sz w:val="21"/>
                <w:szCs w:val="21"/>
              </w:rPr>
              <w:t>独立完成实验报告。实验报告须有详细的实验记录。</w:t>
            </w:r>
          </w:p>
        </w:tc>
        <w:tc>
          <w:tcPr>
            <w:tcW w:w="1076" w:type="dxa"/>
            <w:vAlign w:val="center"/>
          </w:tcPr>
          <w:p>
            <w:pPr>
              <w:rPr>
                <w:sz w:val="21"/>
                <w:szCs w:val="21"/>
              </w:rPr>
            </w:pPr>
            <w:r>
              <w:rPr>
                <w:rFonts w:hint="eastAsia"/>
                <w:sz w:val="21"/>
                <w:szCs w:val="21"/>
              </w:rPr>
              <w:t>目标1</w:t>
            </w:r>
          </w:p>
          <w:p>
            <w:pPr>
              <w:rPr>
                <w:sz w:val="21"/>
                <w:szCs w:val="21"/>
              </w:rPr>
            </w:pPr>
            <w:r>
              <w:rPr>
                <w:rFonts w:hint="eastAsia"/>
                <w:sz w:val="21"/>
                <w:szCs w:val="21"/>
              </w:rPr>
              <w:t>目标2</w:t>
            </w:r>
          </w:p>
          <w:p>
            <w:pPr>
              <w:rPr>
                <w:sz w:val="21"/>
                <w:szCs w:val="21"/>
              </w:rPr>
            </w:pPr>
            <w:r>
              <w:rPr>
                <w:rFonts w:hint="eastAsia"/>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64" w:type="dxa"/>
            <w:vAlign w:val="center"/>
          </w:tcPr>
          <w:p>
            <w:pPr>
              <w:outlineLvl w:val="0"/>
              <w:rPr>
                <w:sz w:val="21"/>
                <w:szCs w:val="21"/>
              </w:rPr>
            </w:pPr>
            <w:r>
              <w:rPr>
                <w:rFonts w:hint="eastAsia"/>
                <w:sz w:val="21"/>
                <w:szCs w:val="21"/>
              </w:rPr>
              <w:t>上机</w:t>
            </w:r>
          </w:p>
        </w:tc>
        <w:tc>
          <w:tcPr>
            <w:tcW w:w="1386" w:type="dxa"/>
            <w:vAlign w:val="center"/>
          </w:tcPr>
          <w:p>
            <w:pPr>
              <w:outlineLvl w:val="0"/>
              <w:rPr>
                <w:sz w:val="21"/>
                <w:szCs w:val="21"/>
              </w:rPr>
            </w:pPr>
            <w:r>
              <w:rPr>
                <w:rFonts w:hint="eastAsia" w:asciiTheme="minorEastAsia" w:hAnsiTheme="minorEastAsia" w:eastAsiaTheme="minorEastAsia"/>
                <w:sz w:val="21"/>
                <w:szCs w:val="21"/>
              </w:rPr>
              <w:t>CSS基础知识</w:t>
            </w:r>
          </w:p>
        </w:tc>
        <w:tc>
          <w:tcPr>
            <w:tcW w:w="426" w:type="dxa"/>
            <w:vAlign w:val="center"/>
          </w:tcPr>
          <w:p>
            <w:pPr>
              <w:jc w:val="center"/>
              <w:rPr>
                <w:rFonts w:hint="eastAsia" w:eastAsia="宋体"/>
                <w:sz w:val="21"/>
                <w:szCs w:val="21"/>
                <w:lang w:eastAsia="zh-CN"/>
              </w:rPr>
            </w:pPr>
            <w:r>
              <w:rPr>
                <w:rFonts w:hint="eastAsia"/>
                <w:sz w:val="21"/>
                <w:szCs w:val="21"/>
                <w:lang w:val="en-US" w:eastAsia="zh-CN"/>
              </w:rPr>
              <w:t>4</w:t>
            </w:r>
          </w:p>
        </w:tc>
        <w:tc>
          <w:tcPr>
            <w:tcW w:w="3632" w:type="dxa"/>
            <w:vAlign w:val="center"/>
          </w:tcPr>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重点：</w:t>
            </w:r>
            <w:r>
              <w:rPr>
                <w:rFonts w:hint="eastAsia" w:asciiTheme="minorEastAsia" w:hAnsiTheme="minorEastAsia" w:eastAsiaTheme="minorEastAsia"/>
                <w:sz w:val="21"/>
                <w:szCs w:val="21"/>
              </w:rPr>
              <w:t>运用</w:t>
            </w:r>
            <w:r>
              <w:rPr>
                <w:rFonts w:asciiTheme="minorEastAsia" w:hAnsiTheme="minorEastAsia" w:eastAsiaTheme="minorEastAsia"/>
                <w:sz w:val="21"/>
                <w:szCs w:val="21"/>
              </w:rPr>
              <w:t>HTML、CSS样式、浮动定</w:t>
            </w:r>
          </w:p>
          <w:p>
            <w:pPr>
              <w:adjustRightInd w:val="0"/>
              <w:rPr>
                <w:rFonts w:asciiTheme="minorEastAsia" w:hAnsiTheme="minorEastAsia" w:eastAsiaTheme="minorEastAsia"/>
                <w:sz w:val="21"/>
                <w:szCs w:val="21"/>
              </w:rPr>
            </w:pPr>
            <w:r>
              <w:rPr>
                <w:rFonts w:hint="eastAsia" w:asciiTheme="minorEastAsia" w:hAnsiTheme="minorEastAsia" w:eastAsiaTheme="minorEastAsia"/>
                <w:sz w:val="21"/>
                <w:szCs w:val="21"/>
              </w:rPr>
              <w:t>位、层定位等知识，完成对页面的初步内容与样式的设计，并完成带有样式和合理定位的前端开发。</w:t>
            </w:r>
          </w:p>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难点：</w:t>
            </w:r>
            <w:r>
              <w:rPr>
                <w:rFonts w:asciiTheme="minorEastAsia" w:hAnsiTheme="minorEastAsia" w:eastAsiaTheme="minorEastAsia"/>
                <w:sz w:val="21"/>
                <w:szCs w:val="21"/>
              </w:rPr>
              <w:t>CSS选择器与定位。</w:t>
            </w:r>
          </w:p>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sz w:val="21"/>
                <w:szCs w:val="21"/>
              </w:rPr>
              <w:t>要求学生编写代码和上机报告必须坚持实事求实、严谨的科学态度</w:t>
            </w:r>
            <w:r>
              <w:rPr>
                <w:rFonts w:hint="eastAsia"/>
                <w:bCs/>
                <w:sz w:val="21"/>
                <w:szCs w:val="21"/>
              </w:rPr>
              <w:t>。</w:t>
            </w:r>
          </w:p>
        </w:tc>
        <w:tc>
          <w:tcPr>
            <w:tcW w:w="676" w:type="dxa"/>
            <w:vAlign w:val="center"/>
          </w:tcPr>
          <w:p>
            <w:pPr>
              <w:jc w:val="center"/>
              <w:outlineLvl w:val="0"/>
              <w:rPr>
                <w:sz w:val="21"/>
                <w:szCs w:val="21"/>
              </w:rPr>
            </w:pPr>
            <w:r>
              <w:rPr>
                <w:rFonts w:hint="eastAsia"/>
                <w:sz w:val="21"/>
                <w:szCs w:val="21"/>
              </w:rPr>
              <w:t>验证</w:t>
            </w:r>
          </w:p>
        </w:tc>
        <w:tc>
          <w:tcPr>
            <w:tcW w:w="1142" w:type="dxa"/>
            <w:vAlign w:val="center"/>
          </w:tcPr>
          <w:p>
            <w:pPr>
              <w:rPr>
                <w:sz w:val="21"/>
                <w:szCs w:val="21"/>
              </w:rPr>
            </w:pPr>
            <w:r>
              <w:rPr>
                <w:rFonts w:hint="eastAsia"/>
                <w:sz w:val="21"/>
                <w:szCs w:val="21"/>
              </w:rPr>
              <w:t>独立完成实验报告。实验报告须有详细的实验记录。</w:t>
            </w:r>
          </w:p>
        </w:tc>
        <w:tc>
          <w:tcPr>
            <w:tcW w:w="1076" w:type="dxa"/>
            <w:vAlign w:val="center"/>
          </w:tcPr>
          <w:p>
            <w:pPr>
              <w:rPr>
                <w:sz w:val="21"/>
                <w:szCs w:val="21"/>
              </w:rPr>
            </w:pPr>
            <w:r>
              <w:rPr>
                <w:rFonts w:hint="eastAsia"/>
                <w:sz w:val="21"/>
                <w:szCs w:val="21"/>
              </w:rPr>
              <w:t>目标1</w:t>
            </w:r>
          </w:p>
          <w:p>
            <w:pPr>
              <w:rPr>
                <w:rFonts w:hint="eastAsia"/>
                <w:sz w:val="21"/>
                <w:szCs w:val="21"/>
              </w:rPr>
            </w:pPr>
            <w:r>
              <w:rPr>
                <w:rFonts w:hint="eastAsia"/>
                <w:sz w:val="21"/>
                <w:szCs w:val="21"/>
              </w:rPr>
              <w:t>目标2</w:t>
            </w:r>
          </w:p>
          <w:p>
            <w:pPr>
              <w:rPr>
                <w:rFonts w:hint="eastAsia"/>
                <w:sz w:val="21"/>
                <w:szCs w:val="21"/>
              </w:rPr>
            </w:pPr>
            <w:r>
              <w:rPr>
                <w:rFonts w:hint="eastAsia"/>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64" w:type="dxa"/>
            <w:vAlign w:val="center"/>
          </w:tcPr>
          <w:p>
            <w:pPr>
              <w:outlineLvl w:val="0"/>
              <w:rPr>
                <w:sz w:val="21"/>
                <w:szCs w:val="21"/>
              </w:rPr>
            </w:pPr>
            <w:r>
              <w:rPr>
                <w:rFonts w:hint="eastAsia"/>
                <w:sz w:val="21"/>
                <w:szCs w:val="21"/>
              </w:rPr>
              <w:t>上机</w:t>
            </w:r>
          </w:p>
        </w:tc>
        <w:tc>
          <w:tcPr>
            <w:tcW w:w="1386" w:type="dxa"/>
            <w:vAlign w:val="center"/>
          </w:tcPr>
          <w:p>
            <w:pPr>
              <w:outlineLvl w:val="0"/>
              <w:rPr>
                <w:sz w:val="21"/>
                <w:szCs w:val="21"/>
              </w:rPr>
            </w:pPr>
            <w:r>
              <w:rPr>
                <w:rFonts w:hint="eastAsia"/>
                <w:sz w:val="21"/>
                <w:szCs w:val="21"/>
              </w:rPr>
              <w:t>CSS高级模块</w:t>
            </w:r>
          </w:p>
        </w:tc>
        <w:tc>
          <w:tcPr>
            <w:tcW w:w="426" w:type="dxa"/>
            <w:vAlign w:val="center"/>
          </w:tcPr>
          <w:p>
            <w:pPr>
              <w:jc w:val="center"/>
              <w:rPr>
                <w:sz w:val="21"/>
                <w:szCs w:val="21"/>
              </w:rPr>
            </w:pPr>
            <w:r>
              <w:rPr>
                <w:rFonts w:hint="eastAsia"/>
                <w:sz w:val="21"/>
                <w:szCs w:val="21"/>
              </w:rPr>
              <w:t>2</w:t>
            </w:r>
          </w:p>
        </w:tc>
        <w:tc>
          <w:tcPr>
            <w:tcW w:w="3632" w:type="dxa"/>
            <w:vAlign w:val="center"/>
          </w:tcPr>
          <w:p>
            <w:pPr>
              <w:adjustRightInd w:val="0"/>
              <w:rPr>
                <w:rFonts w:asciiTheme="minorEastAsia" w:hAnsiTheme="minorEastAsia" w:eastAsiaTheme="minorEastAsia"/>
                <w:b/>
                <w:sz w:val="21"/>
                <w:szCs w:val="21"/>
              </w:rPr>
            </w:pPr>
            <w:r>
              <w:rPr>
                <w:rFonts w:hint="eastAsia" w:asciiTheme="minorEastAsia" w:hAnsiTheme="minorEastAsia" w:eastAsiaTheme="minorEastAsia"/>
                <w:b/>
                <w:sz w:val="21"/>
                <w:szCs w:val="21"/>
              </w:rPr>
              <w:t>重点：</w:t>
            </w:r>
            <w:r>
              <w:rPr>
                <w:rFonts w:hint="eastAsia" w:asciiTheme="minorEastAsia" w:hAnsiTheme="minorEastAsia" w:eastAsiaTheme="minorEastAsia"/>
                <w:sz w:val="21"/>
                <w:szCs w:val="21"/>
              </w:rPr>
              <w:t>运用弹性盒子、布局等知识，分析并设计前端页面，完成前端开发；综合运用</w:t>
            </w:r>
            <w:r>
              <w:rPr>
                <w:rFonts w:asciiTheme="minorEastAsia" w:hAnsiTheme="minorEastAsia" w:eastAsiaTheme="minorEastAsia"/>
                <w:sz w:val="21"/>
                <w:szCs w:val="21"/>
              </w:rPr>
              <w:t>CSS3，进行带有动画效果、2D或3D变换效果的前端开发。</w:t>
            </w:r>
          </w:p>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难点：</w:t>
            </w:r>
            <w:r>
              <w:rPr>
                <w:rFonts w:asciiTheme="minorEastAsia" w:hAnsiTheme="minorEastAsia" w:eastAsiaTheme="minorEastAsia"/>
                <w:sz w:val="21"/>
                <w:szCs w:val="21"/>
              </w:rPr>
              <w:t>CSS布局与CSS3样式</w:t>
            </w:r>
          </w:p>
          <w:p>
            <w:pPr>
              <w:adjustRightInd w:val="0"/>
              <w:rPr>
                <w:rFonts w:asciiTheme="minorEastAsia" w:hAnsiTheme="minorEastAsia" w:eastAsiaTheme="minorEastAsia"/>
                <w:b/>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sz w:val="21"/>
                <w:szCs w:val="21"/>
              </w:rPr>
              <w:t>要求学生编写代码和上机报告必须坚持实事求实、严谨的科学态度</w:t>
            </w:r>
            <w:r>
              <w:rPr>
                <w:rFonts w:hint="eastAsia"/>
                <w:bCs/>
                <w:sz w:val="21"/>
                <w:szCs w:val="21"/>
              </w:rPr>
              <w:t>。</w:t>
            </w:r>
          </w:p>
        </w:tc>
        <w:tc>
          <w:tcPr>
            <w:tcW w:w="676" w:type="dxa"/>
            <w:vAlign w:val="center"/>
          </w:tcPr>
          <w:p>
            <w:pPr>
              <w:jc w:val="center"/>
              <w:outlineLvl w:val="0"/>
              <w:rPr>
                <w:sz w:val="21"/>
                <w:szCs w:val="21"/>
              </w:rPr>
            </w:pPr>
            <w:r>
              <w:rPr>
                <w:rFonts w:hint="eastAsia"/>
                <w:sz w:val="21"/>
                <w:szCs w:val="21"/>
              </w:rPr>
              <w:t>验证</w:t>
            </w:r>
          </w:p>
        </w:tc>
        <w:tc>
          <w:tcPr>
            <w:tcW w:w="1142" w:type="dxa"/>
            <w:vAlign w:val="center"/>
          </w:tcPr>
          <w:p>
            <w:pPr>
              <w:rPr>
                <w:sz w:val="21"/>
                <w:szCs w:val="21"/>
              </w:rPr>
            </w:pPr>
            <w:r>
              <w:rPr>
                <w:rFonts w:hint="eastAsia"/>
                <w:sz w:val="21"/>
                <w:szCs w:val="21"/>
              </w:rPr>
              <w:t>独立完成实验报告。实验报告须有详细的实验记录。</w:t>
            </w:r>
          </w:p>
        </w:tc>
        <w:tc>
          <w:tcPr>
            <w:tcW w:w="1076" w:type="dxa"/>
            <w:vAlign w:val="center"/>
          </w:tcPr>
          <w:p>
            <w:pPr>
              <w:rPr>
                <w:sz w:val="21"/>
                <w:szCs w:val="21"/>
              </w:rPr>
            </w:pPr>
            <w:r>
              <w:rPr>
                <w:rFonts w:hint="eastAsia"/>
                <w:sz w:val="21"/>
                <w:szCs w:val="21"/>
              </w:rPr>
              <w:t>目标1</w:t>
            </w:r>
          </w:p>
          <w:p>
            <w:pPr>
              <w:rPr>
                <w:rFonts w:hint="eastAsia"/>
                <w:sz w:val="21"/>
                <w:szCs w:val="21"/>
              </w:rPr>
            </w:pPr>
            <w:r>
              <w:rPr>
                <w:rFonts w:hint="eastAsia"/>
                <w:sz w:val="21"/>
                <w:szCs w:val="21"/>
              </w:rPr>
              <w:t>目标2</w:t>
            </w:r>
          </w:p>
          <w:p>
            <w:pPr>
              <w:rPr>
                <w:rFonts w:hint="eastAsia"/>
                <w:sz w:val="21"/>
                <w:szCs w:val="21"/>
              </w:rPr>
            </w:pPr>
            <w:r>
              <w:rPr>
                <w:rFonts w:hint="eastAsia"/>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64" w:type="dxa"/>
            <w:vAlign w:val="center"/>
          </w:tcPr>
          <w:p>
            <w:pPr>
              <w:outlineLvl w:val="0"/>
              <w:rPr>
                <w:sz w:val="21"/>
                <w:szCs w:val="21"/>
              </w:rPr>
            </w:pPr>
            <w:r>
              <w:rPr>
                <w:rFonts w:hint="eastAsia"/>
                <w:sz w:val="21"/>
                <w:szCs w:val="21"/>
              </w:rPr>
              <w:t>上机</w:t>
            </w:r>
          </w:p>
        </w:tc>
        <w:tc>
          <w:tcPr>
            <w:tcW w:w="1386" w:type="dxa"/>
            <w:vAlign w:val="center"/>
          </w:tcPr>
          <w:p>
            <w:pPr>
              <w:outlineLvl w:val="0"/>
              <w:rPr>
                <w:sz w:val="21"/>
                <w:szCs w:val="21"/>
              </w:rPr>
            </w:pPr>
          </w:p>
          <w:p>
            <w:pPr>
              <w:outlineLvl w:val="0"/>
              <w:rPr>
                <w:rFonts w:eastAsiaTheme="minorEastAsia"/>
                <w:sz w:val="21"/>
                <w:szCs w:val="21"/>
              </w:rPr>
            </w:pPr>
            <w:r>
              <w:rPr>
                <w:rFonts w:hint="eastAsia" w:asciiTheme="minorEastAsia" w:hAnsiTheme="minorEastAsia" w:eastAsiaTheme="minorEastAsia"/>
                <w:sz w:val="21"/>
                <w:szCs w:val="21"/>
              </w:rPr>
              <w:t>JavaScript基础</w:t>
            </w:r>
          </w:p>
        </w:tc>
        <w:tc>
          <w:tcPr>
            <w:tcW w:w="426" w:type="dxa"/>
            <w:vAlign w:val="center"/>
          </w:tcPr>
          <w:p>
            <w:pPr>
              <w:jc w:val="center"/>
              <w:rPr>
                <w:rFonts w:hint="eastAsia" w:eastAsia="宋体"/>
                <w:sz w:val="21"/>
                <w:szCs w:val="21"/>
                <w:lang w:eastAsia="zh-CN"/>
              </w:rPr>
            </w:pPr>
            <w:r>
              <w:rPr>
                <w:rFonts w:hint="eastAsia"/>
                <w:sz w:val="21"/>
                <w:szCs w:val="21"/>
                <w:lang w:val="en-US" w:eastAsia="zh-CN"/>
              </w:rPr>
              <w:t>2</w:t>
            </w:r>
          </w:p>
        </w:tc>
        <w:tc>
          <w:tcPr>
            <w:tcW w:w="3632" w:type="dxa"/>
            <w:vAlign w:val="center"/>
          </w:tcPr>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重点：</w:t>
            </w:r>
            <w:r>
              <w:rPr>
                <w:rFonts w:hint="eastAsia" w:asciiTheme="minorEastAsia" w:hAnsiTheme="minorEastAsia" w:eastAsiaTheme="minorEastAsia"/>
                <w:sz w:val="21"/>
                <w:szCs w:val="21"/>
              </w:rPr>
              <w:t>能够利用</w:t>
            </w:r>
            <w:r>
              <w:rPr>
                <w:rFonts w:asciiTheme="minorEastAsia" w:hAnsiTheme="minorEastAsia" w:eastAsiaTheme="minorEastAsia"/>
                <w:sz w:val="21"/>
                <w:szCs w:val="21"/>
              </w:rPr>
              <w:t>JS基本语法基础实现初</w:t>
            </w:r>
            <w:r>
              <w:rPr>
                <w:rFonts w:hint="eastAsia" w:asciiTheme="minorEastAsia" w:hAnsiTheme="minorEastAsia" w:eastAsiaTheme="minorEastAsia"/>
                <w:sz w:val="21"/>
                <w:szCs w:val="21"/>
              </w:rPr>
              <w:t>步前端设计中数据的处理与展示；并能查阅资料，合理运用对象、</w:t>
            </w:r>
            <w:r>
              <w:rPr>
                <w:rFonts w:asciiTheme="minorEastAsia" w:hAnsiTheme="minorEastAsia" w:eastAsiaTheme="minorEastAsia"/>
                <w:sz w:val="21"/>
                <w:szCs w:val="21"/>
              </w:rPr>
              <w:t xml:space="preserve"> DOM、 BOM</w:t>
            </w:r>
            <w:r>
              <w:rPr>
                <w:rFonts w:hint="eastAsia" w:asciiTheme="minorEastAsia" w:hAnsiTheme="minorEastAsia" w:eastAsiaTheme="minorEastAsia"/>
                <w:sz w:val="21"/>
                <w:szCs w:val="21"/>
              </w:rPr>
              <w:t>操作，完成导航栏下拉菜单、轮播图等效果。</w:t>
            </w:r>
          </w:p>
          <w:p>
            <w:pPr>
              <w:adjustRightInd w:val="0"/>
              <w:rPr>
                <w:rFonts w:asciiTheme="minorEastAsia" w:hAnsiTheme="minorEastAsia" w:eastAsiaTheme="minorEastAsia"/>
                <w:b/>
                <w:sz w:val="21"/>
                <w:szCs w:val="21"/>
              </w:rPr>
            </w:pPr>
            <w:r>
              <w:rPr>
                <w:rFonts w:hint="eastAsia" w:asciiTheme="minorEastAsia" w:hAnsiTheme="minorEastAsia" w:eastAsiaTheme="minorEastAsia"/>
                <w:b/>
                <w:sz w:val="21"/>
                <w:szCs w:val="21"/>
              </w:rPr>
              <w:t>难点：</w:t>
            </w:r>
            <w:r>
              <w:rPr>
                <w:rFonts w:hint="eastAsia" w:asciiTheme="minorEastAsia" w:hAnsiTheme="minorEastAsia" w:eastAsiaTheme="minorEastAsia"/>
                <w:sz w:val="21"/>
                <w:szCs w:val="21"/>
              </w:rPr>
              <w:t>循环与闭包；</w:t>
            </w:r>
            <w:r>
              <w:rPr>
                <w:rFonts w:asciiTheme="minorEastAsia" w:hAnsiTheme="minorEastAsia" w:eastAsiaTheme="minorEastAsia"/>
                <w:sz w:val="21"/>
                <w:szCs w:val="21"/>
              </w:rPr>
              <w:t>DOM与BOM。</w:t>
            </w:r>
          </w:p>
          <w:p>
            <w:pPr>
              <w:adjustRightInd w:val="0"/>
              <w:rPr>
                <w:rFonts w:asciiTheme="minorEastAsia" w:hAnsiTheme="minorEastAsia" w:eastAsiaTheme="minorEastAsia"/>
                <w:b/>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sz w:val="21"/>
                <w:szCs w:val="21"/>
              </w:rPr>
              <w:t>要求学生编写代码和上机报告必须坚持实事求实、严谨的科学态度。</w:t>
            </w:r>
          </w:p>
        </w:tc>
        <w:tc>
          <w:tcPr>
            <w:tcW w:w="676" w:type="dxa"/>
            <w:vAlign w:val="center"/>
          </w:tcPr>
          <w:p>
            <w:pPr>
              <w:jc w:val="center"/>
              <w:outlineLvl w:val="0"/>
              <w:rPr>
                <w:rFonts w:hint="default" w:eastAsia="宋体"/>
                <w:sz w:val="21"/>
                <w:szCs w:val="21"/>
                <w:lang w:val="en-US" w:eastAsia="zh-CN"/>
              </w:rPr>
            </w:pPr>
            <w:r>
              <w:rPr>
                <w:rFonts w:hint="eastAsia"/>
                <w:sz w:val="21"/>
                <w:szCs w:val="21"/>
                <w:lang w:val="en-US" w:eastAsia="zh-CN"/>
              </w:rPr>
              <w:t>验证</w:t>
            </w:r>
            <w:bookmarkStart w:id="1" w:name="_GoBack"/>
            <w:bookmarkEnd w:id="1"/>
          </w:p>
        </w:tc>
        <w:tc>
          <w:tcPr>
            <w:tcW w:w="1142" w:type="dxa"/>
            <w:vAlign w:val="center"/>
          </w:tcPr>
          <w:p>
            <w:pPr>
              <w:rPr>
                <w:sz w:val="21"/>
                <w:szCs w:val="21"/>
              </w:rPr>
            </w:pPr>
            <w:r>
              <w:rPr>
                <w:rFonts w:hint="eastAsia"/>
                <w:sz w:val="21"/>
                <w:szCs w:val="21"/>
              </w:rPr>
              <w:t>独立完成实验报告。实验报告须有详细的实验记录。</w:t>
            </w:r>
          </w:p>
        </w:tc>
        <w:tc>
          <w:tcPr>
            <w:tcW w:w="1076" w:type="dxa"/>
            <w:vAlign w:val="center"/>
          </w:tcPr>
          <w:p>
            <w:pPr>
              <w:rPr>
                <w:sz w:val="21"/>
                <w:szCs w:val="21"/>
              </w:rPr>
            </w:pPr>
            <w:r>
              <w:rPr>
                <w:rFonts w:hint="eastAsia"/>
                <w:sz w:val="21"/>
                <w:szCs w:val="21"/>
              </w:rPr>
              <w:t>目标1</w:t>
            </w:r>
          </w:p>
          <w:p>
            <w:pPr>
              <w:rPr>
                <w:sz w:val="21"/>
                <w:szCs w:val="21"/>
              </w:rPr>
            </w:pPr>
            <w:r>
              <w:rPr>
                <w:rFonts w:hint="eastAsia"/>
                <w:sz w:val="21"/>
                <w:szCs w:val="21"/>
              </w:rPr>
              <w:t>目标2</w:t>
            </w:r>
          </w:p>
          <w:p>
            <w:pPr>
              <w:rPr>
                <w:sz w:val="21"/>
                <w:szCs w:val="21"/>
              </w:rPr>
            </w:pPr>
            <w:r>
              <w:rPr>
                <w:rFonts w:hint="eastAsia"/>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4" w:type="dxa"/>
            <w:vAlign w:val="center"/>
          </w:tcPr>
          <w:p>
            <w:pPr>
              <w:rPr>
                <w:sz w:val="21"/>
                <w:szCs w:val="21"/>
              </w:rPr>
            </w:pPr>
          </w:p>
        </w:tc>
        <w:tc>
          <w:tcPr>
            <w:tcW w:w="8338" w:type="dxa"/>
            <w:gridSpan w:val="6"/>
            <w:vAlign w:val="center"/>
          </w:tcPr>
          <w:p>
            <w:pPr>
              <w:rPr>
                <w:sz w:val="21"/>
                <w:szCs w:val="21"/>
              </w:rPr>
            </w:pPr>
            <w:r>
              <w:rPr>
                <w:rFonts w:hint="eastAsia"/>
                <w:sz w:val="21"/>
                <w:szCs w:val="21"/>
              </w:rPr>
              <w:t>备注： 项目类型填写验证、综合、设计、训练等。</w:t>
            </w:r>
          </w:p>
        </w:tc>
      </w:tr>
    </w:tbl>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pPr>
      <w:r>
        <w:rPr>
          <w:position w:val="15"/>
        </w:rPr>
        <w:t>考核与评价是对课程教学目标中的知识目标、能力目标和素质目标等进行综合评</w:t>
      </w:r>
      <w:r>
        <w:rPr>
          <w:spacing w:val="-1"/>
          <w:position w:val="15"/>
        </w:rPr>
        <w:t>价。</w:t>
      </w:r>
      <w:r>
        <w:t>在本课程中，考核形式为闭卷考试/开卷考试/大作业/w</w:t>
      </w:r>
      <w:r>
        <w:rPr>
          <w:spacing w:val="-1"/>
        </w:rPr>
        <w:t>eb网站。</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16" w:firstLineChars="200"/>
        <w:textAlignment w:val="baseline"/>
      </w:pPr>
      <w:r>
        <w:rPr>
          <w:spacing w:val="-1"/>
          <w:position w:val="15"/>
        </w:rPr>
        <w:t>1.平时成绩（占总成绩的</w:t>
      </w:r>
      <w:r>
        <w:rPr>
          <w:rFonts w:hint="eastAsia"/>
          <w:spacing w:val="-1"/>
          <w:position w:val="15"/>
          <w:lang w:val="en-US" w:eastAsia="zh-CN"/>
        </w:rPr>
        <w:t>4</w:t>
      </w:r>
      <w:r>
        <w:rPr>
          <w:spacing w:val="-1"/>
          <w:position w:val="15"/>
        </w:rPr>
        <w:t>0%</w:t>
      </w:r>
      <w:r>
        <w:rPr>
          <w:spacing w:val="9"/>
          <w:position w:val="15"/>
        </w:rPr>
        <w:t>）：</w:t>
      </w:r>
      <w:r>
        <w:rPr>
          <w:spacing w:val="-1"/>
          <w:position w:val="15"/>
        </w:rPr>
        <w:t>采用百分制。平时成绩分作业或上机报告（占20%）</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rPr>
          <w:spacing w:val="-2"/>
        </w:rPr>
        <w:t>和考勤</w:t>
      </w:r>
      <w:r>
        <w:rPr>
          <w:rFonts w:hint="eastAsia"/>
          <w:spacing w:val="-2"/>
          <w:lang w:val="en-US" w:eastAsia="zh-CN"/>
        </w:rPr>
        <w:t>及课堂表现</w:t>
      </w:r>
      <w:r>
        <w:rPr>
          <w:spacing w:val="-2"/>
        </w:rPr>
        <w:t>（占</w:t>
      </w:r>
      <w:r>
        <w:rPr>
          <w:rFonts w:hint="eastAsia"/>
          <w:spacing w:val="-2"/>
          <w:lang w:val="en-US" w:eastAsia="zh-CN"/>
        </w:rPr>
        <w:t>2</w:t>
      </w:r>
      <w:r>
        <w:rPr>
          <w:spacing w:val="-2"/>
        </w:rPr>
        <w:t>0%）两个部分。评分标准如下表：</w:t>
      </w:r>
    </w:p>
    <w:p>
      <w:pPr>
        <w:spacing w:line="131" w:lineRule="exact"/>
      </w:pPr>
    </w:p>
    <w:tbl>
      <w:tblPr>
        <w:tblStyle w:val="11"/>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554"/>
        <w:gridCol w:w="67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933" w:type="pct"/>
            <w:vMerge w:val="restart"/>
            <w:tcBorders>
              <w:top w:val="single" w:color="000000" w:sz="10" w:space="0"/>
              <w:left w:val="single" w:color="000000" w:sz="10" w:space="0"/>
              <w:bottom w:val="nil"/>
            </w:tcBorders>
            <w:vAlign w:val="top"/>
          </w:tcPr>
          <w:p>
            <w:pPr>
              <w:pStyle w:val="10"/>
              <w:spacing w:before="269" w:line="221" w:lineRule="auto"/>
              <w:ind w:left="533"/>
            </w:pPr>
            <w:r>
              <w:rPr>
                <w:b/>
                <w:bCs/>
                <w:spacing w:val="-4"/>
              </w:rPr>
              <w:t>等级</w:t>
            </w:r>
          </w:p>
        </w:tc>
        <w:tc>
          <w:tcPr>
            <w:tcW w:w="4066" w:type="pct"/>
            <w:tcBorders>
              <w:top w:val="single" w:color="000000" w:sz="10" w:space="0"/>
              <w:right w:val="single" w:color="000000" w:sz="10" w:space="0"/>
            </w:tcBorders>
            <w:vAlign w:val="top"/>
          </w:tcPr>
          <w:p>
            <w:pPr>
              <w:pStyle w:val="10"/>
              <w:spacing w:before="73" w:line="222" w:lineRule="auto"/>
              <w:ind w:left="2213"/>
            </w:pPr>
            <w:r>
              <w:rPr>
                <w:b/>
                <w:bCs/>
                <w:spacing w:val="-8"/>
              </w:rPr>
              <w:t>评</w:t>
            </w:r>
            <w:r>
              <w:rPr>
                <w:spacing w:val="2"/>
              </w:rPr>
              <w:t xml:space="preserve">     </w:t>
            </w:r>
            <w:r>
              <w:rPr>
                <w:b/>
                <w:bCs/>
                <w:spacing w:val="-8"/>
              </w:rPr>
              <w:t>分</w:t>
            </w:r>
            <w:r>
              <w:rPr>
                <w:spacing w:val="3"/>
              </w:rPr>
              <w:t xml:space="preserve">    </w:t>
            </w:r>
            <w:r>
              <w:rPr>
                <w:b/>
                <w:bCs/>
                <w:spacing w:val="-8"/>
              </w:rPr>
              <w:t>标</w:t>
            </w:r>
            <w:r>
              <w:rPr>
                <w:spacing w:val="3"/>
              </w:rPr>
              <w:t xml:space="preserve">     </w:t>
            </w:r>
            <w:r>
              <w:rPr>
                <w:b/>
                <w:bCs/>
                <w:spacing w:val="-8"/>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933" w:type="pct"/>
            <w:vMerge w:val="continue"/>
            <w:tcBorders>
              <w:top w:val="nil"/>
              <w:left w:val="single" w:color="000000" w:sz="10" w:space="0"/>
            </w:tcBorders>
            <w:vAlign w:val="top"/>
          </w:tcPr>
          <w:p>
            <w:pPr>
              <w:rPr>
                <w:rFonts w:ascii="Arial"/>
                <w:sz w:val="21"/>
              </w:rPr>
            </w:pPr>
          </w:p>
        </w:tc>
        <w:tc>
          <w:tcPr>
            <w:tcW w:w="4066" w:type="pct"/>
            <w:tcBorders>
              <w:right w:val="single" w:color="000000" w:sz="10" w:space="0"/>
            </w:tcBorders>
            <w:vAlign w:val="top"/>
          </w:tcPr>
          <w:p>
            <w:pPr>
              <w:pStyle w:val="10"/>
              <w:spacing w:before="85" w:line="220" w:lineRule="auto"/>
              <w:ind w:left="121"/>
            </w:pPr>
            <w:r>
              <w:rPr>
                <w:b/>
                <w:bCs/>
                <w:spacing w:val="-14"/>
              </w:rPr>
              <w:t>1.作业；</w:t>
            </w:r>
            <w:r>
              <w:rPr>
                <w:spacing w:val="26"/>
              </w:rPr>
              <w:t xml:space="preserve"> </w:t>
            </w:r>
            <w:r>
              <w:rPr>
                <w:b/>
                <w:bCs/>
                <w:spacing w:val="-14"/>
              </w:rPr>
              <w:t>2.上机；</w:t>
            </w:r>
            <w:r>
              <w:rPr>
                <w:spacing w:val="-14"/>
              </w:rPr>
              <w:t xml:space="preserve"> </w:t>
            </w:r>
            <w:r>
              <w:rPr>
                <w:b/>
                <w:bCs/>
                <w:spacing w:val="-14"/>
              </w:rPr>
              <w:t>3.考勤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trPr>
        <w:tc>
          <w:tcPr>
            <w:tcW w:w="933" w:type="pct"/>
            <w:tcBorders>
              <w:left w:val="single" w:color="000000" w:sz="10" w:space="0"/>
            </w:tcBorders>
            <w:vAlign w:val="top"/>
          </w:tcPr>
          <w:p>
            <w:pPr>
              <w:pStyle w:val="10"/>
              <w:spacing w:before="83" w:line="221" w:lineRule="auto"/>
              <w:ind w:left="554"/>
            </w:pPr>
            <w:r>
              <w:rPr>
                <w:color w:val="333333"/>
                <w:spacing w:val="-1"/>
              </w:rPr>
              <w:t>优秀</w:t>
            </w:r>
          </w:p>
          <w:p>
            <w:pPr>
              <w:pStyle w:val="10"/>
              <w:spacing w:before="80" w:line="234" w:lineRule="auto"/>
            </w:pPr>
            <w:r>
              <w:rPr>
                <w:color w:val="333333"/>
                <w:spacing w:val="-2"/>
              </w:rPr>
              <w:t>（90～100</w:t>
            </w:r>
            <w:r>
              <w:rPr>
                <w:color w:val="333333"/>
                <w:spacing w:val="-6"/>
              </w:rPr>
              <w:t>分）</w:t>
            </w:r>
          </w:p>
        </w:tc>
        <w:tc>
          <w:tcPr>
            <w:tcW w:w="4066" w:type="pct"/>
            <w:tcBorders>
              <w:right w:val="single" w:color="000000" w:sz="10" w:space="0"/>
            </w:tcBorders>
            <w:vAlign w:val="top"/>
          </w:tcPr>
          <w:p>
            <w:pPr>
              <w:pStyle w:val="10"/>
              <w:spacing w:before="44" w:line="233" w:lineRule="auto"/>
              <w:ind w:left="104" w:right="121" w:firstLine="16"/>
            </w:pPr>
            <w:r>
              <w:rPr>
                <w:color w:val="333333"/>
                <w:spacing w:val="-1"/>
              </w:rPr>
              <w:t>1.作业书写工整、书面整洁或上机报告格式符合规范；90％以上的习题</w:t>
            </w:r>
            <w:r>
              <w:rPr>
                <w:color w:val="333333"/>
                <w:spacing w:val="5"/>
              </w:rPr>
              <w:t xml:space="preserve"> </w:t>
            </w:r>
            <w:r>
              <w:rPr>
                <w:color w:val="333333"/>
                <w:spacing w:val="-1"/>
              </w:rPr>
              <w:t>解答正确或实验习题结果准确无误或上机任务完成的很好。</w:t>
            </w:r>
          </w:p>
          <w:p>
            <w:pPr>
              <w:pStyle w:val="10"/>
              <w:spacing w:before="29" w:line="233" w:lineRule="auto"/>
              <w:ind w:left="104" w:right="220" w:firstLine="4"/>
            </w:pPr>
            <w:r>
              <w:rPr>
                <w:color w:val="333333"/>
              </w:rPr>
              <w:t>2.上机态度认真,遵守机房管理制度，不做与上机</w:t>
            </w:r>
            <w:r>
              <w:rPr>
                <w:color w:val="333333"/>
                <w:spacing w:val="-1"/>
              </w:rPr>
              <w:t>无关事情，未交上机</w:t>
            </w:r>
            <w:r>
              <w:rPr>
                <w:color w:val="333333"/>
              </w:rPr>
              <w:t xml:space="preserve"> </w:t>
            </w:r>
            <w:r>
              <w:rPr>
                <w:color w:val="333333"/>
                <w:spacing w:val="-1"/>
              </w:rPr>
              <w:t>报告次数为0。</w:t>
            </w:r>
          </w:p>
          <w:p>
            <w:pPr>
              <w:pStyle w:val="10"/>
              <w:spacing w:before="30" w:line="222" w:lineRule="auto"/>
              <w:ind w:left="109" w:right="263"/>
            </w:pPr>
            <w:r>
              <w:rPr>
                <w:color w:val="333333"/>
                <w:spacing w:val="-7"/>
              </w:rPr>
              <w:t>3.上课态度认真，积极参与课堂互动；</w:t>
            </w:r>
            <w:r>
              <w:rPr>
                <w:color w:val="333333"/>
                <w:spacing w:val="-12"/>
              </w:rPr>
              <w:t xml:space="preserve"> </w:t>
            </w:r>
            <w:r>
              <w:rPr>
                <w:color w:val="333333"/>
                <w:spacing w:val="-7"/>
              </w:rPr>
              <w:t>考勤到课率95%以上，</w:t>
            </w:r>
            <w:r>
              <w:rPr>
                <w:color w:val="333333"/>
                <w:spacing w:val="-21"/>
              </w:rPr>
              <w:t xml:space="preserve"> </w:t>
            </w:r>
            <w:r>
              <w:rPr>
                <w:color w:val="333333"/>
                <w:spacing w:val="-7"/>
              </w:rPr>
              <w:t>不迟到，</w:t>
            </w:r>
            <w:r>
              <w:rPr>
                <w:color w:val="333333"/>
              </w:rPr>
              <w:t xml:space="preserve"> </w:t>
            </w:r>
            <w:r>
              <w:rPr>
                <w:color w:val="333333"/>
                <w:spacing w:val="-1"/>
              </w:rPr>
              <w:t>不早退，无违纪行为。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3" w:hRule="atLeast"/>
        </w:trPr>
        <w:tc>
          <w:tcPr>
            <w:tcW w:w="933" w:type="pct"/>
            <w:tcBorders>
              <w:left w:val="single" w:color="000000" w:sz="10" w:space="0"/>
            </w:tcBorders>
            <w:vAlign w:val="top"/>
          </w:tcPr>
          <w:p>
            <w:pPr>
              <w:pStyle w:val="10"/>
              <w:spacing w:before="128" w:line="221" w:lineRule="auto"/>
              <w:ind w:left="589"/>
            </w:pPr>
            <w:r>
              <w:rPr>
                <w:color w:val="333333"/>
                <w:spacing w:val="-10"/>
              </w:rPr>
              <w:t>良好</w:t>
            </w:r>
          </w:p>
          <w:p>
            <w:pPr>
              <w:pStyle w:val="10"/>
              <w:spacing w:before="124" w:line="222" w:lineRule="auto"/>
              <w:ind w:left="141"/>
            </w:pPr>
            <w:r>
              <w:rPr>
                <w:color w:val="333333"/>
                <w:spacing w:val="-3"/>
              </w:rPr>
              <w:t>（80～89分）</w:t>
            </w:r>
          </w:p>
        </w:tc>
        <w:tc>
          <w:tcPr>
            <w:tcW w:w="4066" w:type="pct"/>
            <w:tcBorders>
              <w:right w:val="single" w:color="000000" w:sz="10" w:space="0"/>
            </w:tcBorders>
            <w:vAlign w:val="top"/>
          </w:tcPr>
          <w:p>
            <w:pPr>
              <w:pStyle w:val="10"/>
              <w:spacing w:before="52" w:line="233" w:lineRule="auto"/>
              <w:ind w:left="104" w:right="121" w:firstLine="16"/>
            </w:pPr>
            <w:r>
              <w:rPr>
                <w:color w:val="333333"/>
                <w:spacing w:val="-1"/>
              </w:rPr>
              <w:t>1.作业书写工整、书面整洁或上机报告格式符合规范；80％以上的习题</w:t>
            </w:r>
            <w:r>
              <w:rPr>
                <w:color w:val="333333"/>
                <w:spacing w:val="5"/>
              </w:rPr>
              <w:t xml:space="preserve"> </w:t>
            </w:r>
            <w:r>
              <w:rPr>
                <w:color w:val="333333"/>
              </w:rPr>
              <w:t>解答正确或实验习题结果准确无误或上机任务全部完成。</w:t>
            </w:r>
          </w:p>
          <w:p>
            <w:pPr>
              <w:pStyle w:val="10"/>
              <w:spacing w:before="29" w:line="233" w:lineRule="auto"/>
              <w:ind w:left="104" w:right="220" w:firstLine="4"/>
            </w:pPr>
            <w:r>
              <w:rPr>
                <w:color w:val="333333"/>
              </w:rPr>
              <w:t>2.上机态度认真,遵守机房管理制度，不做与上机</w:t>
            </w:r>
            <w:r>
              <w:rPr>
                <w:color w:val="333333"/>
                <w:spacing w:val="-1"/>
              </w:rPr>
              <w:t>无关事情，未交上机</w:t>
            </w:r>
            <w:r>
              <w:rPr>
                <w:color w:val="333333"/>
              </w:rPr>
              <w:t xml:space="preserve"> </w:t>
            </w:r>
            <w:r>
              <w:rPr>
                <w:color w:val="333333"/>
                <w:spacing w:val="-1"/>
              </w:rPr>
              <w:t>报告次数为1次或以下。</w:t>
            </w:r>
          </w:p>
          <w:p>
            <w:pPr>
              <w:pStyle w:val="10"/>
              <w:spacing w:before="30" w:line="220" w:lineRule="auto"/>
              <w:ind w:left="109" w:right="263"/>
            </w:pPr>
            <w:r>
              <w:rPr>
                <w:color w:val="333333"/>
                <w:spacing w:val="-7"/>
              </w:rPr>
              <w:t>3.上课态度认真，积极参与课堂互动；</w:t>
            </w:r>
            <w:r>
              <w:rPr>
                <w:color w:val="333333"/>
                <w:spacing w:val="-12"/>
              </w:rPr>
              <w:t xml:space="preserve"> </w:t>
            </w:r>
            <w:r>
              <w:rPr>
                <w:color w:val="333333"/>
                <w:spacing w:val="-7"/>
              </w:rPr>
              <w:t>考勤到课率90%以上，</w:t>
            </w:r>
            <w:r>
              <w:rPr>
                <w:color w:val="333333"/>
                <w:spacing w:val="-21"/>
              </w:rPr>
              <w:t xml:space="preserve"> </w:t>
            </w:r>
            <w:r>
              <w:rPr>
                <w:color w:val="333333"/>
                <w:spacing w:val="-7"/>
              </w:rPr>
              <w:t>不迟到，</w:t>
            </w:r>
            <w:r>
              <w:rPr>
                <w:color w:val="333333"/>
              </w:rPr>
              <w:t xml:space="preserve"> </w:t>
            </w:r>
            <w:r>
              <w:rPr>
                <w:color w:val="333333"/>
                <w:spacing w:val="-1"/>
              </w:rPr>
              <w:t>不早退，无违纪行为。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trPr>
        <w:tc>
          <w:tcPr>
            <w:tcW w:w="933" w:type="pct"/>
            <w:tcBorders>
              <w:left w:val="single" w:color="000000" w:sz="10" w:space="0"/>
            </w:tcBorders>
            <w:vAlign w:val="top"/>
          </w:tcPr>
          <w:p>
            <w:pPr>
              <w:pStyle w:val="10"/>
              <w:spacing w:before="140" w:line="221" w:lineRule="auto"/>
              <w:ind w:left="575"/>
            </w:pPr>
            <w:r>
              <w:rPr>
                <w:color w:val="333333"/>
                <w:spacing w:val="-7"/>
              </w:rPr>
              <w:t>中等</w:t>
            </w:r>
          </w:p>
          <w:p>
            <w:pPr>
              <w:pStyle w:val="10"/>
              <w:spacing w:before="132" w:line="222" w:lineRule="auto"/>
              <w:ind w:left="141"/>
            </w:pPr>
            <w:r>
              <w:rPr>
                <w:color w:val="333333"/>
                <w:spacing w:val="-3"/>
              </w:rPr>
              <w:t>（70～79分）</w:t>
            </w:r>
          </w:p>
        </w:tc>
        <w:tc>
          <w:tcPr>
            <w:tcW w:w="4066" w:type="pct"/>
            <w:tcBorders>
              <w:right w:val="single" w:color="000000" w:sz="10" w:space="0"/>
            </w:tcBorders>
            <w:vAlign w:val="top"/>
          </w:tcPr>
          <w:p>
            <w:pPr>
              <w:pStyle w:val="10"/>
              <w:spacing w:before="52" w:line="233" w:lineRule="auto"/>
              <w:ind w:left="107" w:right="129" w:firstLine="13"/>
            </w:pPr>
            <w:r>
              <w:rPr>
                <w:color w:val="333333"/>
                <w:spacing w:val="-3"/>
              </w:rPr>
              <w:t>1.作业书写较工整、</w:t>
            </w:r>
            <w:r>
              <w:rPr>
                <w:color w:val="333333"/>
                <w:spacing w:val="-29"/>
              </w:rPr>
              <w:t xml:space="preserve"> </w:t>
            </w:r>
            <w:r>
              <w:rPr>
                <w:color w:val="333333"/>
                <w:spacing w:val="-3"/>
              </w:rPr>
              <w:t>书面较整洁或上机报</w:t>
            </w:r>
            <w:r>
              <w:rPr>
                <w:color w:val="333333"/>
                <w:spacing w:val="-4"/>
              </w:rPr>
              <w:t>告格式比较符合规范；70％以</w:t>
            </w:r>
            <w:r>
              <w:rPr>
                <w:color w:val="333333"/>
              </w:rPr>
              <w:t xml:space="preserve"> </w:t>
            </w:r>
            <w:r>
              <w:rPr>
                <w:color w:val="333333"/>
                <w:spacing w:val="-1"/>
              </w:rPr>
              <w:t>上的习题解答正确或实验习题结果准确无误或上机任务完成80%以上。</w:t>
            </w:r>
          </w:p>
          <w:p>
            <w:pPr>
              <w:pStyle w:val="10"/>
              <w:spacing w:before="29" w:line="233" w:lineRule="auto"/>
              <w:ind w:left="104" w:right="220" w:firstLine="4"/>
            </w:pPr>
            <w:r>
              <w:rPr>
                <w:color w:val="333333"/>
              </w:rPr>
              <w:t>2.上机态度认真,遵守机房管理制度，不做与上机</w:t>
            </w:r>
            <w:r>
              <w:rPr>
                <w:color w:val="333333"/>
                <w:spacing w:val="-1"/>
              </w:rPr>
              <w:t>无关事情，未交上机</w:t>
            </w:r>
            <w:r>
              <w:rPr>
                <w:color w:val="333333"/>
              </w:rPr>
              <w:t xml:space="preserve"> </w:t>
            </w:r>
            <w:r>
              <w:rPr>
                <w:color w:val="333333"/>
                <w:spacing w:val="-1"/>
              </w:rPr>
              <w:t>报告次数为1次或以下。</w:t>
            </w:r>
          </w:p>
          <w:p>
            <w:pPr>
              <w:pStyle w:val="10"/>
              <w:spacing w:before="30" w:line="218" w:lineRule="auto"/>
              <w:ind w:left="108" w:right="215" w:firstLine="1"/>
            </w:pPr>
            <w:r>
              <w:rPr>
                <w:color w:val="333333"/>
                <w:spacing w:val="-5"/>
              </w:rPr>
              <w:t>3.上课态度认真，能够参与课堂互动；</w:t>
            </w:r>
            <w:r>
              <w:rPr>
                <w:color w:val="333333"/>
                <w:spacing w:val="-23"/>
              </w:rPr>
              <w:t xml:space="preserve"> </w:t>
            </w:r>
            <w:r>
              <w:rPr>
                <w:color w:val="333333"/>
                <w:spacing w:val="-5"/>
              </w:rPr>
              <w:t>考勤到课率85%以上</w:t>
            </w:r>
            <w:r>
              <w:rPr>
                <w:color w:val="333333"/>
                <w:spacing w:val="-6"/>
              </w:rPr>
              <w:t>，</w:t>
            </w:r>
            <w:r>
              <w:rPr>
                <w:color w:val="333333"/>
                <w:spacing w:val="-23"/>
              </w:rPr>
              <w:t xml:space="preserve"> </w:t>
            </w:r>
            <w:r>
              <w:rPr>
                <w:color w:val="333333"/>
                <w:spacing w:val="-6"/>
              </w:rPr>
              <w:t>无违纪行</w:t>
            </w:r>
            <w:r>
              <w:rPr>
                <w:color w:val="333333"/>
              </w:rPr>
              <w:t xml:space="preserve"> </w:t>
            </w:r>
            <w:r>
              <w:rPr>
                <w:color w:val="333333"/>
                <w:spacing w:val="-10"/>
              </w:rPr>
              <w:t>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2" w:hRule="atLeast"/>
        </w:trPr>
        <w:tc>
          <w:tcPr>
            <w:tcW w:w="933" w:type="pct"/>
            <w:tcBorders>
              <w:left w:val="single" w:color="000000" w:sz="10" w:space="0"/>
            </w:tcBorders>
            <w:vAlign w:val="top"/>
          </w:tcPr>
          <w:p>
            <w:pPr>
              <w:pStyle w:val="10"/>
              <w:spacing w:before="136" w:line="221" w:lineRule="auto"/>
              <w:ind w:left="554"/>
            </w:pPr>
            <w:r>
              <w:rPr>
                <w:color w:val="333333"/>
                <w:spacing w:val="-1"/>
              </w:rPr>
              <w:t>及格</w:t>
            </w:r>
          </w:p>
          <w:p>
            <w:pPr>
              <w:pStyle w:val="10"/>
              <w:spacing w:before="124" w:line="222" w:lineRule="auto"/>
              <w:ind w:left="141"/>
            </w:pPr>
            <w:r>
              <w:rPr>
                <w:color w:val="333333"/>
                <w:spacing w:val="-3"/>
              </w:rPr>
              <w:t>（60～69分）</w:t>
            </w:r>
          </w:p>
        </w:tc>
        <w:tc>
          <w:tcPr>
            <w:tcW w:w="4066" w:type="pct"/>
            <w:tcBorders>
              <w:right w:val="single" w:color="000000" w:sz="10" w:space="0"/>
            </w:tcBorders>
            <w:vAlign w:val="top"/>
          </w:tcPr>
          <w:p>
            <w:pPr>
              <w:pStyle w:val="10"/>
              <w:spacing w:before="57" w:line="233" w:lineRule="auto"/>
              <w:ind w:left="129" w:right="138" w:hanging="8"/>
            </w:pPr>
            <w:r>
              <w:rPr>
                <w:color w:val="333333"/>
                <w:spacing w:val="2"/>
              </w:rPr>
              <w:t>1.作业书写一般、书面整洁度一般或上机报告格式基本符</w:t>
            </w:r>
            <w:r>
              <w:rPr>
                <w:color w:val="333333"/>
                <w:spacing w:val="1"/>
              </w:rPr>
              <w:t>合规范；60%</w:t>
            </w:r>
            <w:r>
              <w:rPr>
                <w:color w:val="333333"/>
              </w:rPr>
              <w:t xml:space="preserve"> </w:t>
            </w:r>
            <w:r>
              <w:rPr>
                <w:color w:val="333333"/>
                <w:spacing w:val="-1"/>
              </w:rPr>
              <w:t>以上的习题解答正确或实验习题结果准确无误或上机任务完成50%以</w:t>
            </w:r>
          </w:p>
          <w:p>
            <w:pPr>
              <w:pStyle w:val="10"/>
              <w:spacing w:before="29" w:line="234" w:lineRule="auto"/>
              <w:ind w:left="107"/>
            </w:pPr>
            <w:r>
              <w:rPr>
                <w:color w:val="333333"/>
                <w:spacing w:val="-10"/>
              </w:rPr>
              <w:t>上。</w:t>
            </w:r>
          </w:p>
          <w:p>
            <w:pPr>
              <w:pStyle w:val="10"/>
              <w:spacing w:before="14" w:line="233" w:lineRule="auto"/>
              <w:ind w:left="104" w:right="226" w:firstLine="4"/>
            </w:pPr>
            <w:r>
              <w:rPr>
                <w:color w:val="333333"/>
                <w:spacing w:val="-1"/>
              </w:rPr>
              <w:t>2.上机态度认真,遵守机房管理制度，不做与上机无关事情，未交上机</w:t>
            </w:r>
            <w:r>
              <w:rPr>
                <w:color w:val="333333"/>
                <w:spacing w:val="16"/>
              </w:rPr>
              <w:t xml:space="preserve"> </w:t>
            </w:r>
            <w:r>
              <w:rPr>
                <w:color w:val="333333"/>
                <w:spacing w:val="-1"/>
              </w:rPr>
              <w:t>报告次数为2次或以下。</w:t>
            </w:r>
          </w:p>
          <w:p>
            <w:pPr>
              <w:pStyle w:val="10"/>
              <w:spacing w:before="29" w:line="218" w:lineRule="auto"/>
              <w:ind w:left="108" w:right="215" w:firstLine="1"/>
            </w:pPr>
            <w:r>
              <w:rPr>
                <w:color w:val="333333"/>
                <w:spacing w:val="-5"/>
              </w:rPr>
              <w:t>3.上课态度一般，较少参与课堂互动；</w:t>
            </w:r>
            <w:r>
              <w:rPr>
                <w:color w:val="333333"/>
                <w:spacing w:val="-23"/>
              </w:rPr>
              <w:t xml:space="preserve"> </w:t>
            </w:r>
            <w:r>
              <w:rPr>
                <w:color w:val="333333"/>
                <w:spacing w:val="-5"/>
              </w:rPr>
              <w:t>考勤到课率80%以上</w:t>
            </w:r>
            <w:r>
              <w:rPr>
                <w:color w:val="333333"/>
                <w:spacing w:val="-6"/>
              </w:rPr>
              <w:t>，</w:t>
            </w:r>
            <w:r>
              <w:rPr>
                <w:color w:val="333333"/>
                <w:spacing w:val="-23"/>
              </w:rPr>
              <w:t xml:space="preserve"> </w:t>
            </w:r>
            <w:r>
              <w:rPr>
                <w:color w:val="333333"/>
                <w:spacing w:val="-6"/>
              </w:rPr>
              <w:t>无违纪行</w:t>
            </w:r>
            <w:r>
              <w:rPr>
                <w:color w:val="333333"/>
              </w:rPr>
              <w:t xml:space="preserve"> </w:t>
            </w:r>
            <w:r>
              <w:rPr>
                <w:color w:val="333333"/>
                <w:spacing w:val="-10"/>
              </w:rPr>
              <w:t>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3" w:hRule="atLeast"/>
        </w:trPr>
        <w:tc>
          <w:tcPr>
            <w:tcW w:w="933" w:type="pct"/>
            <w:tcBorders>
              <w:left w:val="single" w:color="000000" w:sz="10" w:space="0"/>
              <w:bottom w:val="single" w:color="000000" w:sz="10" w:space="0"/>
            </w:tcBorders>
            <w:vAlign w:val="top"/>
          </w:tcPr>
          <w:p>
            <w:pPr>
              <w:pStyle w:val="10"/>
              <w:spacing w:before="53" w:line="231" w:lineRule="auto"/>
              <w:ind w:left="245" w:right="260" w:firstLine="208"/>
            </w:pPr>
            <w:r>
              <w:rPr>
                <w:color w:val="333333"/>
                <w:spacing w:val="-2"/>
              </w:rPr>
              <w:t>不及格</w:t>
            </w:r>
            <w:r>
              <w:rPr>
                <w:color w:val="333333"/>
              </w:rPr>
              <w:t xml:space="preserve">   </w:t>
            </w:r>
            <w:r>
              <w:rPr>
                <w:color w:val="333333"/>
                <w:spacing w:val="-4"/>
              </w:rPr>
              <w:t>（60以下）</w:t>
            </w:r>
          </w:p>
        </w:tc>
        <w:tc>
          <w:tcPr>
            <w:tcW w:w="4066" w:type="pct"/>
            <w:tcBorders>
              <w:bottom w:val="single" w:color="000000" w:sz="10" w:space="0"/>
              <w:right w:val="single" w:color="000000" w:sz="10" w:space="0"/>
            </w:tcBorders>
            <w:vAlign w:val="top"/>
          </w:tcPr>
          <w:p>
            <w:pPr>
              <w:pStyle w:val="10"/>
              <w:spacing w:before="62" w:line="233" w:lineRule="auto"/>
              <w:ind w:left="105" w:right="140" w:firstLine="15"/>
            </w:pPr>
            <w:r>
              <w:rPr>
                <w:color w:val="333333"/>
                <w:spacing w:val="-1"/>
              </w:rPr>
              <w:t>1.字迹模糊、卷面书写零乱或上机报告格</w:t>
            </w:r>
            <w:r>
              <w:rPr>
                <w:color w:val="333333"/>
                <w:spacing w:val="-2"/>
              </w:rPr>
              <w:t>式不符合规范；超过40％的习</w:t>
            </w:r>
            <w:r>
              <w:rPr>
                <w:color w:val="333333"/>
              </w:rPr>
              <w:t xml:space="preserve"> </w:t>
            </w:r>
            <w:r>
              <w:rPr>
                <w:color w:val="333333"/>
                <w:spacing w:val="-1"/>
              </w:rPr>
              <w:t>题解答不正确或实验习题结果错误或上机任务完成50%以下。</w:t>
            </w:r>
          </w:p>
          <w:p>
            <w:pPr>
              <w:pStyle w:val="10"/>
              <w:spacing w:before="29" w:line="233" w:lineRule="auto"/>
              <w:ind w:left="104" w:right="226" w:firstLine="4"/>
            </w:pPr>
            <w:r>
              <w:rPr>
                <w:color w:val="333333"/>
                <w:spacing w:val="-1"/>
              </w:rPr>
              <w:t>2.上机态度认真,遵守机房管理制度，不做与上机无关事情，未交上机</w:t>
            </w:r>
            <w:r>
              <w:rPr>
                <w:color w:val="333333"/>
                <w:spacing w:val="16"/>
              </w:rPr>
              <w:t xml:space="preserve"> </w:t>
            </w:r>
            <w:r>
              <w:rPr>
                <w:color w:val="333333"/>
                <w:spacing w:val="-1"/>
              </w:rPr>
              <w:t>报告次数为3次或以上。</w:t>
            </w:r>
          </w:p>
          <w:p>
            <w:pPr>
              <w:pStyle w:val="10"/>
              <w:spacing w:before="30" w:line="203" w:lineRule="auto"/>
              <w:ind w:left="110"/>
            </w:pPr>
            <w:r>
              <w:rPr>
                <w:color w:val="333333"/>
                <w:spacing w:val="-3"/>
              </w:rPr>
              <w:t>3.上课态度不认真，</w:t>
            </w:r>
            <w:r>
              <w:rPr>
                <w:color w:val="333333"/>
                <w:spacing w:val="-20"/>
              </w:rPr>
              <w:t xml:space="preserve"> </w:t>
            </w:r>
            <w:r>
              <w:rPr>
                <w:color w:val="333333"/>
                <w:spacing w:val="-3"/>
              </w:rPr>
              <w:t>较少参与课堂互动；考勤到课率80%以下。</w:t>
            </w:r>
          </w:p>
        </w:tc>
      </w:tr>
    </w:tbl>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16" w:firstLineChars="200"/>
        <w:textAlignment w:val="baseline"/>
      </w:pPr>
      <w:r>
        <w:rPr>
          <w:spacing w:val="-1"/>
          <w:position w:val="14"/>
        </w:rPr>
        <w:t>2.期末考试（占总成绩的</w:t>
      </w:r>
      <w:r>
        <w:rPr>
          <w:rFonts w:hint="eastAsia"/>
          <w:spacing w:val="-1"/>
          <w:position w:val="14"/>
          <w:lang w:val="en-US" w:eastAsia="zh-CN"/>
        </w:rPr>
        <w:t>6</w:t>
      </w:r>
      <w:r>
        <w:rPr>
          <w:spacing w:val="-1"/>
          <w:position w:val="14"/>
        </w:rPr>
        <w:t>0%</w:t>
      </w:r>
      <w:r>
        <w:rPr>
          <w:spacing w:val="13"/>
          <w:position w:val="14"/>
        </w:rPr>
        <w:t>）：</w:t>
      </w:r>
      <w:r>
        <w:rPr>
          <w:spacing w:val="-1"/>
          <w:position w:val="14"/>
        </w:rPr>
        <w:t>采用百分制。期末考试的考核内容、题型和分值分配</w:t>
      </w:r>
    </w:p>
    <w:p>
      <w:pPr>
        <w:pStyle w:val="3"/>
        <w:spacing w:before="1" w:line="221" w:lineRule="auto"/>
        <w:rPr>
          <w:rFonts w:cs="Times New Roman" w:asciiTheme="minorEastAsia" w:hAnsiTheme="minorEastAsia" w:eastAsiaTheme="minorEastAsia"/>
          <w:color w:val="000000" w:themeColor="text1"/>
          <w:sz w:val="21"/>
          <w:szCs w:val="21"/>
          <w14:textFill>
            <w14:solidFill>
              <w14:schemeClr w14:val="tx1"/>
            </w14:solidFill>
          </w14:textFill>
        </w:rPr>
      </w:pPr>
      <w:r>
        <w:rPr>
          <w:spacing w:val="-5"/>
        </w:rPr>
        <w:t>情况请见下表：</w:t>
      </w:r>
    </w:p>
    <w:tbl>
      <w:tblPr>
        <w:tblStyle w:val="11"/>
        <w:tblW w:w="5116"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838"/>
        <w:gridCol w:w="2713"/>
        <w:gridCol w:w="2555"/>
        <w:gridCol w:w="757"/>
        <w:gridCol w:w="6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078" w:type="pct"/>
            <w:tcBorders>
              <w:top w:val="single" w:color="000000" w:sz="10" w:space="0"/>
              <w:left w:val="single" w:color="000000" w:sz="10" w:space="0"/>
            </w:tcBorders>
            <w:vAlign w:val="top"/>
          </w:tcPr>
          <w:p>
            <w:pPr>
              <w:pStyle w:val="10"/>
              <w:spacing w:before="37" w:line="239" w:lineRule="auto"/>
              <w:ind w:left="531"/>
            </w:pPr>
            <w:r>
              <w:rPr>
                <w:b/>
                <w:bCs/>
                <w:spacing w:val="-4"/>
              </w:rPr>
              <w:t>考核</w:t>
            </w:r>
          </w:p>
          <w:p>
            <w:pPr>
              <w:pStyle w:val="10"/>
              <w:spacing w:line="201" w:lineRule="auto"/>
              <w:ind w:left="530"/>
            </w:pPr>
            <w:r>
              <w:rPr>
                <w:b/>
                <w:bCs/>
                <w:spacing w:val="-4"/>
              </w:rPr>
              <w:t>模块</w:t>
            </w:r>
          </w:p>
        </w:tc>
        <w:tc>
          <w:tcPr>
            <w:tcW w:w="1591" w:type="pct"/>
            <w:tcBorders>
              <w:top w:val="single" w:color="000000" w:sz="10" w:space="0"/>
            </w:tcBorders>
            <w:vAlign w:val="top"/>
          </w:tcPr>
          <w:p>
            <w:pPr>
              <w:pStyle w:val="10"/>
              <w:spacing w:before="173" w:line="221" w:lineRule="auto"/>
              <w:jc w:val="center"/>
            </w:pPr>
            <w:r>
              <w:rPr>
                <w:b/>
                <w:bCs/>
                <w:spacing w:val="-3"/>
              </w:rPr>
              <w:t>考核内容</w:t>
            </w:r>
          </w:p>
        </w:tc>
        <w:tc>
          <w:tcPr>
            <w:tcW w:w="1498" w:type="pct"/>
            <w:tcBorders>
              <w:top w:val="single" w:color="000000" w:sz="10" w:space="0"/>
            </w:tcBorders>
            <w:vAlign w:val="top"/>
          </w:tcPr>
          <w:p>
            <w:pPr>
              <w:pStyle w:val="10"/>
              <w:spacing w:before="37" w:line="239" w:lineRule="auto"/>
              <w:ind w:left="257"/>
              <w:jc w:val="center"/>
            </w:pPr>
            <w:r>
              <w:rPr>
                <w:b/>
                <w:bCs/>
                <w:spacing w:val="-4"/>
              </w:rPr>
              <w:t>主要</w:t>
            </w:r>
          </w:p>
          <w:p>
            <w:pPr>
              <w:pStyle w:val="10"/>
              <w:spacing w:line="201" w:lineRule="auto"/>
              <w:ind w:left="256"/>
              <w:jc w:val="center"/>
            </w:pPr>
            <w:r>
              <w:rPr>
                <w:b/>
                <w:bCs/>
                <w:spacing w:val="-4"/>
              </w:rPr>
              <w:t>题型</w:t>
            </w:r>
          </w:p>
        </w:tc>
        <w:tc>
          <w:tcPr>
            <w:tcW w:w="444" w:type="pct"/>
            <w:tcBorders>
              <w:top w:val="single" w:color="000000" w:sz="10" w:space="0"/>
            </w:tcBorders>
            <w:vAlign w:val="top"/>
          </w:tcPr>
          <w:p>
            <w:pPr>
              <w:pStyle w:val="10"/>
              <w:spacing w:before="37" w:line="239" w:lineRule="auto"/>
              <w:ind w:left="203"/>
            </w:pPr>
            <w:r>
              <w:rPr>
                <w:b/>
                <w:bCs/>
                <w:spacing w:val="-4"/>
              </w:rPr>
              <w:t>支撑</w:t>
            </w:r>
          </w:p>
          <w:p>
            <w:pPr>
              <w:pStyle w:val="10"/>
              <w:spacing w:line="201" w:lineRule="auto"/>
              <w:ind w:left="243"/>
            </w:pPr>
            <w:r>
              <w:rPr>
                <w:b/>
                <w:bCs/>
                <w:spacing w:val="-14"/>
              </w:rPr>
              <w:t>目标</w:t>
            </w:r>
          </w:p>
        </w:tc>
        <w:tc>
          <w:tcPr>
            <w:tcW w:w="388" w:type="pct"/>
            <w:tcBorders>
              <w:top w:val="single" w:color="000000" w:sz="10" w:space="0"/>
              <w:right w:val="single" w:color="000000" w:sz="10" w:space="0"/>
            </w:tcBorders>
            <w:vAlign w:val="top"/>
          </w:tcPr>
          <w:p>
            <w:pPr>
              <w:pStyle w:val="10"/>
              <w:spacing w:before="173" w:line="221" w:lineRule="auto"/>
              <w:ind w:left="147"/>
            </w:pPr>
            <w:r>
              <w:rPr>
                <w:b/>
                <w:bCs/>
                <w:spacing w:val="-4"/>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078" w:type="pct"/>
            <w:tcBorders>
              <w:left w:val="single" w:color="000000" w:sz="10" w:space="0"/>
            </w:tcBorders>
            <w:vAlign w:val="top"/>
          </w:tcPr>
          <w:p>
            <w:pPr>
              <w:pStyle w:val="10"/>
              <w:spacing w:before="35" w:line="231" w:lineRule="auto"/>
              <w:ind w:left="102" w:right="113" w:firstLine="54"/>
            </w:pPr>
            <w:r>
              <w:rPr>
                <w:b/>
                <w:bCs/>
                <w:spacing w:val="-6"/>
              </w:rPr>
              <w:t>Web服务器、</w:t>
            </w:r>
            <w:r>
              <w:rPr>
                <w:spacing w:val="1"/>
              </w:rPr>
              <w:t xml:space="preserve"> </w:t>
            </w:r>
            <w:r>
              <w:rPr>
                <w:b/>
                <w:bCs/>
                <w:spacing w:val="-2"/>
              </w:rPr>
              <w:t>HTML语法和常</w:t>
            </w:r>
            <w:r>
              <w:rPr>
                <w:b/>
                <w:bCs/>
                <w:spacing w:val="-4"/>
              </w:rPr>
              <w:t>用标签</w:t>
            </w:r>
          </w:p>
        </w:tc>
        <w:tc>
          <w:tcPr>
            <w:tcW w:w="1591" w:type="pct"/>
            <w:vAlign w:val="top"/>
          </w:tcPr>
          <w:p>
            <w:pPr>
              <w:pStyle w:val="10"/>
              <w:spacing w:before="308" w:line="222" w:lineRule="auto"/>
              <w:ind w:left="100"/>
            </w:pPr>
            <w:r>
              <w:rPr>
                <w:color w:val="333333"/>
              </w:rPr>
              <w:t>HTML各种标签的用法</w:t>
            </w:r>
          </w:p>
        </w:tc>
        <w:tc>
          <w:tcPr>
            <w:tcW w:w="1498" w:type="pct"/>
            <w:vAlign w:val="top"/>
          </w:tcPr>
          <w:p>
            <w:pPr>
              <w:bidi w:val="0"/>
            </w:pPr>
            <w:r>
              <w:rPr>
                <w:rFonts w:hint="eastAsia" w:ascii="宋体" w:hAnsi="宋体" w:eastAsia="宋体" w:cs="宋体"/>
                <w:sz w:val="21"/>
                <w:szCs w:val="21"/>
                <w:lang w:val="en-US" w:eastAsia="zh-CN" w:bidi="ar-SA"/>
              </w:rPr>
              <w:t>选择题、判断题、填空题、简答题、 综合设计题</w:t>
            </w:r>
          </w:p>
        </w:tc>
        <w:tc>
          <w:tcPr>
            <w:tcW w:w="444" w:type="pct"/>
            <w:vAlign w:val="top"/>
          </w:tcPr>
          <w:p>
            <w:pPr>
              <w:pStyle w:val="10"/>
              <w:spacing w:before="79" w:line="222" w:lineRule="auto"/>
              <w:ind w:left="163"/>
              <w:rPr>
                <w:spacing w:val="-15"/>
              </w:rPr>
            </w:pPr>
            <w:r>
              <w:rPr>
                <w:spacing w:val="-16"/>
              </w:rPr>
              <w:t>目</w:t>
            </w:r>
            <w:r>
              <w:rPr>
                <w:spacing w:val="-15"/>
              </w:rPr>
              <w:t xml:space="preserve">标1 </w:t>
            </w:r>
          </w:p>
          <w:p>
            <w:pPr>
              <w:pStyle w:val="10"/>
              <w:spacing w:before="79" w:line="222" w:lineRule="auto"/>
              <w:ind w:left="163"/>
            </w:pPr>
            <w:r>
              <w:rPr>
                <w:spacing w:val="-15"/>
              </w:rPr>
              <w:t>目标2</w:t>
            </w:r>
          </w:p>
        </w:tc>
        <w:tc>
          <w:tcPr>
            <w:tcW w:w="388" w:type="pct"/>
            <w:tcBorders>
              <w:right w:val="single" w:color="000000" w:sz="10" w:space="0"/>
            </w:tcBorders>
            <w:vAlign w:val="top"/>
          </w:tcPr>
          <w:p>
            <w:pPr>
              <w:spacing w:line="274" w:lineRule="auto"/>
              <w:rPr>
                <w:rFonts w:ascii="Arial"/>
                <w:sz w:val="21"/>
              </w:rPr>
            </w:pPr>
          </w:p>
          <w:p>
            <w:pPr>
              <w:pStyle w:val="10"/>
              <w:spacing w:before="68" w:line="182" w:lineRule="auto"/>
              <w:ind w:left="253"/>
            </w:pPr>
            <w:r>
              <w:rPr>
                <w:spacing w:val="-3"/>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1078" w:type="pct"/>
            <w:tcBorders>
              <w:left w:val="single" w:color="000000" w:sz="10" w:space="0"/>
            </w:tcBorders>
            <w:vAlign w:val="top"/>
          </w:tcPr>
          <w:p>
            <w:pPr>
              <w:pStyle w:val="10"/>
              <w:spacing w:before="79" w:line="223" w:lineRule="auto"/>
              <w:ind w:left="161"/>
            </w:pPr>
            <w:r>
              <w:rPr>
                <w:b/>
                <w:bCs/>
                <w:spacing w:val="-2"/>
              </w:rPr>
              <w:t>CSS基础知识</w:t>
            </w:r>
          </w:p>
        </w:tc>
        <w:tc>
          <w:tcPr>
            <w:tcW w:w="1591" w:type="pct"/>
            <w:vAlign w:val="top"/>
          </w:tcPr>
          <w:p>
            <w:pPr>
              <w:pStyle w:val="10"/>
              <w:spacing w:before="79" w:line="222" w:lineRule="auto"/>
              <w:ind w:left="104"/>
            </w:pPr>
            <w:r>
              <w:rPr>
                <w:color w:val="333333"/>
                <w:spacing w:val="-1"/>
              </w:rPr>
              <w:t>CSS的各种用法</w:t>
            </w:r>
          </w:p>
        </w:tc>
        <w:tc>
          <w:tcPr>
            <w:tcW w:w="1498" w:type="pct"/>
            <w:vAlign w:val="top"/>
          </w:tcPr>
          <w:p>
            <w:pPr>
              <w:pStyle w:val="10"/>
              <w:spacing w:before="78" w:line="221" w:lineRule="auto"/>
              <w:ind w:left="124"/>
            </w:pPr>
            <w:bookmarkStart w:id="0" w:name="OLE_LINK1"/>
            <w:r>
              <w:rPr>
                <w:rFonts w:hint="eastAsia"/>
                <w:lang w:val="en-US" w:eastAsia="zh-CN"/>
              </w:rPr>
              <w:t>选择题、判断题、填空题、</w:t>
            </w:r>
            <w:r>
              <w:t>简答</w:t>
            </w:r>
            <w:r>
              <w:rPr>
                <w:rFonts w:hint="eastAsia"/>
                <w:lang w:val="en-US" w:eastAsia="zh-CN"/>
              </w:rPr>
              <w:t>题</w:t>
            </w:r>
            <w:r>
              <w:rPr>
                <w:rFonts w:hint="eastAsia"/>
                <w:lang w:eastAsia="zh-CN"/>
              </w:rPr>
              <w:t>、</w:t>
            </w:r>
            <w:r>
              <w:t>综合设计题</w:t>
            </w:r>
            <w:bookmarkEnd w:id="0"/>
          </w:p>
        </w:tc>
        <w:tc>
          <w:tcPr>
            <w:tcW w:w="444" w:type="pct"/>
            <w:vAlign w:val="top"/>
          </w:tcPr>
          <w:p>
            <w:pPr>
              <w:pStyle w:val="10"/>
              <w:spacing w:before="79" w:line="222" w:lineRule="auto"/>
              <w:ind w:left="163"/>
              <w:rPr>
                <w:spacing w:val="-15"/>
              </w:rPr>
            </w:pPr>
            <w:r>
              <w:rPr>
                <w:spacing w:val="-15"/>
              </w:rPr>
              <w:t>目标1</w:t>
            </w:r>
          </w:p>
          <w:p>
            <w:pPr>
              <w:pStyle w:val="10"/>
              <w:spacing w:before="79" w:line="222" w:lineRule="auto"/>
              <w:ind w:left="163"/>
              <w:rPr>
                <w:spacing w:val="-15"/>
              </w:rPr>
            </w:pPr>
            <w:r>
              <w:rPr>
                <w:spacing w:val="-15"/>
              </w:rPr>
              <w:t>目标2</w:t>
            </w:r>
          </w:p>
        </w:tc>
        <w:tc>
          <w:tcPr>
            <w:tcW w:w="388" w:type="pct"/>
            <w:tcBorders>
              <w:right w:val="single" w:color="000000" w:sz="10" w:space="0"/>
            </w:tcBorders>
            <w:vAlign w:val="top"/>
          </w:tcPr>
          <w:p>
            <w:pPr>
              <w:pStyle w:val="10"/>
              <w:spacing w:before="115" w:line="182" w:lineRule="auto"/>
              <w:ind w:left="251"/>
            </w:pPr>
            <w:r>
              <w:rPr>
                <w:rFonts w:hint="eastAsia"/>
                <w:spacing w:val="-2"/>
                <w:lang w:val="en-US" w:eastAsia="zh-CN"/>
              </w:rPr>
              <w:t>3</w:t>
            </w:r>
            <w:r>
              <w:rPr>
                <w:spacing w:val="-2"/>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1078" w:type="pct"/>
            <w:tcBorders>
              <w:left w:val="single" w:color="000000" w:sz="10" w:space="0"/>
            </w:tcBorders>
            <w:vAlign w:val="top"/>
          </w:tcPr>
          <w:p>
            <w:pPr>
              <w:pStyle w:val="10"/>
              <w:spacing w:before="307" w:line="221" w:lineRule="auto"/>
              <w:ind w:left="161" w:leftChars="0"/>
              <w:rPr>
                <w:b/>
                <w:bCs/>
                <w:spacing w:val="-2"/>
              </w:rPr>
            </w:pPr>
            <w:r>
              <w:rPr>
                <w:b/>
                <w:bCs/>
                <w:spacing w:val="-2"/>
              </w:rPr>
              <w:t>CSS高级模块</w:t>
            </w:r>
          </w:p>
        </w:tc>
        <w:tc>
          <w:tcPr>
            <w:tcW w:w="1591" w:type="pct"/>
            <w:vAlign w:val="top"/>
          </w:tcPr>
          <w:p>
            <w:pPr>
              <w:pStyle w:val="10"/>
              <w:spacing w:before="306" w:line="221" w:lineRule="auto"/>
              <w:ind w:left="107" w:leftChars="0"/>
              <w:rPr>
                <w:color w:val="333333"/>
                <w:spacing w:val="-1"/>
              </w:rPr>
            </w:pPr>
            <w:r>
              <w:rPr>
                <w:color w:val="333333"/>
                <w:spacing w:val="-1"/>
              </w:rPr>
              <w:t>盒子、布局与CSS3</w:t>
            </w:r>
          </w:p>
        </w:tc>
        <w:tc>
          <w:tcPr>
            <w:tcW w:w="1498" w:type="pct"/>
            <w:vAlign w:val="top"/>
          </w:tcPr>
          <w:p>
            <w:pPr>
              <w:pStyle w:val="10"/>
              <w:spacing w:before="34" w:line="224" w:lineRule="auto"/>
              <w:ind w:left="120" w:leftChars="0" w:right="160" w:rightChars="0" w:firstLine="4" w:firstLineChars="0"/>
              <w:rPr>
                <w:spacing w:val="-13"/>
              </w:rPr>
            </w:pPr>
            <w:r>
              <w:rPr>
                <w:rFonts w:hint="eastAsia"/>
                <w:lang w:val="en-US" w:eastAsia="zh-CN"/>
              </w:rPr>
              <w:t>选择题、判断题、填空题、</w:t>
            </w:r>
            <w:r>
              <w:t>简答</w:t>
            </w:r>
            <w:r>
              <w:rPr>
                <w:rFonts w:hint="eastAsia"/>
                <w:lang w:val="en-US" w:eastAsia="zh-CN"/>
              </w:rPr>
              <w:t>题</w:t>
            </w:r>
            <w:r>
              <w:rPr>
                <w:rFonts w:hint="eastAsia"/>
                <w:lang w:eastAsia="zh-CN"/>
              </w:rPr>
              <w:t>、</w:t>
            </w:r>
            <w:r>
              <w:t>综合设计题</w:t>
            </w:r>
          </w:p>
        </w:tc>
        <w:tc>
          <w:tcPr>
            <w:tcW w:w="444" w:type="pct"/>
            <w:vAlign w:val="top"/>
          </w:tcPr>
          <w:p>
            <w:pPr>
              <w:pStyle w:val="10"/>
              <w:spacing w:before="79" w:line="222" w:lineRule="auto"/>
              <w:ind w:left="163"/>
              <w:rPr>
                <w:spacing w:val="-15"/>
              </w:rPr>
            </w:pPr>
            <w:r>
              <w:rPr>
                <w:spacing w:val="-15"/>
              </w:rPr>
              <w:t xml:space="preserve">目标1 </w:t>
            </w:r>
          </w:p>
          <w:p>
            <w:pPr>
              <w:pStyle w:val="10"/>
              <w:spacing w:before="79" w:line="222" w:lineRule="auto"/>
              <w:ind w:left="163"/>
              <w:rPr>
                <w:spacing w:val="-15"/>
              </w:rPr>
            </w:pPr>
            <w:r>
              <w:rPr>
                <w:spacing w:val="-15"/>
              </w:rPr>
              <w:t>目标2</w:t>
            </w:r>
          </w:p>
        </w:tc>
        <w:tc>
          <w:tcPr>
            <w:tcW w:w="388" w:type="pct"/>
            <w:tcBorders>
              <w:right w:val="single" w:color="000000" w:sz="10" w:space="0"/>
            </w:tcBorders>
            <w:vAlign w:val="top"/>
          </w:tcPr>
          <w:p>
            <w:pPr>
              <w:spacing w:line="273" w:lineRule="auto"/>
              <w:rPr>
                <w:rFonts w:ascii="Arial"/>
                <w:sz w:val="21"/>
              </w:rPr>
            </w:pPr>
          </w:p>
          <w:p>
            <w:pPr>
              <w:pStyle w:val="10"/>
              <w:spacing w:before="68" w:line="182" w:lineRule="auto"/>
              <w:ind w:left="251" w:leftChars="0"/>
              <w:rPr>
                <w:spacing w:val="-2"/>
              </w:rPr>
            </w:pPr>
            <w:r>
              <w:rPr>
                <w:spacing w:val="-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1078" w:type="pct"/>
            <w:tcBorders>
              <w:left w:val="single" w:color="000000" w:sz="10" w:space="0"/>
              <w:bottom w:val="single" w:color="000000" w:sz="10" w:space="0"/>
            </w:tcBorders>
            <w:vAlign w:val="top"/>
          </w:tcPr>
          <w:p>
            <w:pPr>
              <w:pStyle w:val="10"/>
              <w:spacing w:before="185" w:line="233" w:lineRule="auto"/>
              <w:ind w:left="635" w:leftChars="0" w:right="113" w:rightChars="0" w:hanging="529" w:firstLineChars="0"/>
              <w:rPr>
                <w:b/>
                <w:bCs/>
                <w:spacing w:val="-2"/>
              </w:rPr>
            </w:pPr>
            <w:r>
              <w:rPr>
                <w:b/>
                <w:bCs/>
                <w:spacing w:val="-2"/>
              </w:rPr>
              <w:t>JavaScript语</w:t>
            </w:r>
            <w:r>
              <w:rPr>
                <w:b/>
                <w:bCs/>
                <w:spacing w:val="-3"/>
              </w:rPr>
              <w:t>法</w:t>
            </w:r>
          </w:p>
        </w:tc>
        <w:tc>
          <w:tcPr>
            <w:tcW w:w="1591" w:type="pct"/>
            <w:tcBorders>
              <w:bottom w:val="single" w:color="000000" w:sz="10" w:space="0"/>
            </w:tcBorders>
            <w:vAlign w:val="top"/>
          </w:tcPr>
          <w:p>
            <w:pPr>
              <w:pStyle w:val="10"/>
              <w:spacing w:before="69" w:line="216" w:lineRule="auto"/>
              <w:ind w:left="104" w:leftChars="0"/>
              <w:rPr>
                <w:color w:val="333333"/>
                <w:spacing w:val="-1"/>
              </w:rPr>
            </w:pPr>
            <w:r>
              <w:rPr>
                <w:color w:val="333333"/>
                <w:spacing w:val="-3"/>
              </w:rPr>
              <w:t>JavaScript代码的编写，</w:t>
            </w:r>
            <w:r>
              <w:rPr>
                <w:color w:val="333333"/>
                <w:spacing w:val="-25"/>
              </w:rPr>
              <w:t xml:space="preserve"> </w:t>
            </w:r>
            <w:r>
              <w:rPr>
                <w:color w:val="333333"/>
                <w:spacing w:val="-3"/>
              </w:rPr>
              <w:t>事件与各种</w:t>
            </w:r>
            <w:r>
              <w:rPr>
                <w:color w:val="333333"/>
                <w:spacing w:val="-4"/>
              </w:rPr>
              <w:t>对象的使用</w:t>
            </w:r>
          </w:p>
        </w:tc>
        <w:tc>
          <w:tcPr>
            <w:tcW w:w="1498" w:type="pct"/>
            <w:tcBorders>
              <w:bottom w:val="single" w:color="000000" w:sz="10" w:space="0"/>
            </w:tcBorders>
            <w:vAlign w:val="top"/>
          </w:tcPr>
          <w:p>
            <w:pPr>
              <w:pStyle w:val="10"/>
              <w:spacing w:before="49" w:line="228" w:lineRule="auto"/>
              <w:ind w:left="120" w:leftChars="0" w:right="160" w:rightChars="0" w:firstLine="4" w:firstLineChars="0"/>
              <w:rPr>
                <w:spacing w:val="-20"/>
              </w:rPr>
            </w:pPr>
            <w:r>
              <w:rPr>
                <w:rFonts w:hint="eastAsia"/>
                <w:lang w:val="en-US" w:eastAsia="zh-CN"/>
              </w:rPr>
              <w:t>选择题、判断题、填空题、</w:t>
            </w:r>
            <w:r>
              <w:t>简答</w:t>
            </w:r>
            <w:r>
              <w:rPr>
                <w:rFonts w:hint="eastAsia"/>
                <w:lang w:val="en-US" w:eastAsia="zh-CN"/>
              </w:rPr>
              <w:t>题</w:t>
            </w:r>
            <w:r>
              <w:rPr>
                <w:rFonts w:hint="eastAsia"/>
                <w:lang w:eastAsia="zh-CN"/>
              </w:rPr>
              <w:t>、</w:t>
            </w:r>
            <w:r>
              <w:t xml:space="preserve"> 综合设计题</w:t>
            </w:r>
          </w:p>
        </w:tc>
        <w:tc>
          <w:tcPr>
            <w:tcW w:w="444" w:type="pct"/>
            <w:tcBorders>
              <w:bottom w:val="single" w:color="000000" w:sz="10" w:space="0"/>
            </w:tcBorders>
            <w:vAlign w:val="top"/>
          </w:tcPr>
          <w:p>
            <w:pPr>
              <w:pStyle w:val="10"/>
              <w:spacing w:before="79" w:line="222" w:lineRule="auto"/>
              <w:ind w:left="163"/>
              <w:rPr>
                <w:spacing w:val="-15"/>
              </w:rPr>
            </w:pPr>
            <w:r>
              <w:rPr>
                <w:spacing w:val="-15"/>
              </w:rPr>
              <w:t xml:space="preserve">目标1 </w:t>
            </w:r>
          </w:p>
          <w:p>
            <w:pPr>
              <w:pStyle w:val="10"/>
              <w:spacing w:before="79" w:line="222" w:lineRule="auto"/>
              <w:ind w:left="163"/>
              <w:rPr>
                <w:spacing w:val="-15"/>
              </w:rPr>
            </w:pPr>
            <w:r>
              <w:rPr>
                <w:spacing w:val="-15"/>
              </w:rPr>
              <w:t>目标2</w:t>
            </w:r>
          </w:p>
        </w:tc>
        <w:tc>
          <w:tcPr>
            <w:tcW w:w="388" w:type="pct"/>
            <w:tcBorders>
              <w:bottom w:val="single" w:color="000000" w:sz="10" w:space="0"/>
              <w:right w:val="single" w:color="000000" w:sz="10" w:space="0"/>
            </w:tcBorders>
            <w:vAlign w:val="top"/>
          </w:tcPr>
          <w:p>
            <w:pPr>
              <w:spacing w:line="287" w:lineRule="auto"/>
              <w:rPr>
                <w:rFonts w:ascii="Arial"/>
                <w:sz w:val="21"/>
              </w:rPr>
            </w:pPr>
          </w:p>
          <w:p>
            <w:pPr>
              <w:pStyle w:val="10"/>
              <w:spacing w:before="68" w:line="182" w:lineRule="auto"/>
              <w:ind w:left="253" w:leftChars="0"/>
              <w:rPr>
                <w:spacing w:val="-2"/>
              </w:rPr>
            </w:pPr>
            <w:r>
              <w:rPr>
                <w:rFonts w:hint="eastAsia"/>
                <w:spacing w:val="-3"/>
                <w:lang w:val="en-US" w:eastAsia="zh-CN"/>
              </w:rPr>
              <w:t>2</w:t>
            </w:r>
            <w:r>
              <w:rPr>
                <w:spacing w:val="-3"/>
              </w:rPr>
              <w:t>0</w:t>
            </w:r>
          </w:p>
        </w:tc>
      </w:tr>
    </w:tbl>
    <w:p>
      <w:pPr>
        <w:pStyle w:val="9"/>
        <w:numPr>
          <w:ilvl w:val="0"/>
          <w:numId w:val="1"/>
        </w:numPr>
        <w:ind w:firstLineChars="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教学安排及要求</w:t>
      </w:r>
    </w:p>
    <w:tbl>
      <w:tblPr>
        <w:tblStyle w:val="5"/>
        <w:tblpPr w:leftFromText="180" w:rightFromText="180" w:vertAnchor="text" w:horzAnchor="page" w:tblpX="1855" w:tblpY="683"/>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654"/>
        <w:gridCol w:w="6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7" w:type="dxa"/>
            <w:vAlign w:val="center"/>
          </w:tcPr>
          <w:p>
            <w:pPr>
              <w:snapToGrid w:val="0"/>
              <w:jc w:val="center"/>
              <w:rPr>
                <w:b/>
                <w:color w:val="333333"/>
                <w:sz w:val="21"/>
                <w:szCs w:val="21"/>
              </w:rPr>
            </w:pPr>
            <w:r>
              <w:rPr>
                <w:rFonts w:hint="eastAsia"/>
                <w:b/>
                <w:color w:val="333333"/>
                <w:sz w:val="21"/>
                <w:szCs w:val="21"/>
              </w:rPr>
              <w:t>序号</w:t>
            </w:r>
          </w:p>
        </w:tc>
        <w:tc>
          <w:tcPr>
            <w:tcW w:w="1654" w:type="dxa"/>
            <w:vAlign w:val="center"/>
          </w:tcPr>
          <w:p>
            <w:pPr>
              <w:snapToGrid w:val="0"/>
              <w:jc w:val="center"/>
              <w:rPr>
                <w:b/>
                <w:color w:val="333333"/>
                <w:sz w:val="21"/>
                <w:szCs w:val="21"/>
              </w:rPr>
            </w:pPr>
            <w:r>
              <w:rPr>
                <w:rFonts w:hint="eastAsia"/>
                <w:b/>
                <w:color w:val="333333"/>
                <w:sz w:val="21"/>
                <w:szCs w:val="21"/>
              </w:rPr>
              <w:t>教学安排事项</w:t>
            </w:r>
          </w:p>
        </w:tc>
        <w:tc>
          <w:tcPr>
            <w:tcW w:w="6041" w:type="dxa"/>
            <w:vAlign w:val="center"/>
          </w:tcPr>
          <w:p>
            <w:pPr>
              <w:ind w:firstLine="422" w:firstLineChars="200"/>
              <w:jc w:val="center"/>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firstLine="210" w:firstLineChars="100"/>
              <w:jc w:val="center"/>
              <w:textAlignment w:val="auto"/>
              <w:rPr>
                <w:rFonts w:hint="eastAsia" w:eastAsia="宋体"/>
                <w:color w:val="333333"/>
                <w:sz w:val="21"/>
                <w:szCs w:val="21"/>
                <w:lang w:val="en-US" w:eastAsia="zh-CN"/>
              </w:rPr>
            </w:pPr>
            <w:r>
              <w:rPr>
                <w:rFonts w:hint="eastAsia"/>
                <w:color w:val="333333"/>
                <w:sz w:val="21"/>
                <w:szCs w:val="21"/>
                <w:lang w:val="en-US" w:eastAsia="zh-CN"/>
              </w:rPr>
              <w:t>1</w:t>
            </w:r>
          </w:p>
        </w:tc>
        <w:tc>
          <w:tcPr>
            <w:tcW w:w="1654"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color w:val="333333"/>
                <w:sz w:val="21"/>
                <w:szCs w:val="21"/>
              </w:rPr>
            </w:pPr>
            <w:r>
              <w:rPr>
                <w:rFonts w:hint="eastAsia"/>
                <w:color w:val="333333"/>
                <w:sz w:val="21"/>
                <w:szCs w:val="21"/>
              </w:rPr>
              <w:t>授课教师</w:t>
            </w:r>
          </w:p>
        </w:tc>
        <w:tc>
          <w:tcPr>
            <w:tcW w:w="6041" w:type="dxa"/>
            <w:vAlign w:val="center"/>
          </w:tcPr>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职称：初级职称及以上       学历（位）：硕士学历及以上</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sz w:val="21"/>
                <w:szCs w:val="21"/>
              </w:rPr>
              <w:t>其他：无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81"/>
              <w:jc w:val="center"/>
              <w:textAlignment w:val="auto"/>
              <w:rPr>
                <w:rFonts w:hint="eastAsia" w:eastAsia="宋体"/>
                <w:color w:val="333333"/>
                <w:sz w:val="21"/>
                <w:szCs w:val="21"/>
                <w:lang w:val="en-US" w:eastAsia="zh-CN"/>
              </w:rPr>
            </w:pPr>
            <w:r>
              <w:rPr>
                <w:rFonts w:hint="eastAsia"/>
                <w:color w:val="333333"/>
                <w:sz w:val="21"/>
                <w:szCs w:val="21"/>
                <w:lang w:val="en-US" w:eastAsia="zh-CN"/>
              </w:rPr>
              <w:t>2</w:t>
            </w:r>
          </w:p>
        </w:tc>
        <w:tc>
          <w:tcPr>
            <w:tcW w:w="1654"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color w:val="333333"/>
                <w:sz w:val="21"/>
                <w:szCs w:val="21"/>
              </w:rPr>
            </w:pPr>
            <w:r>
              <w:rPr>
                <w:rFonts w:hint="eastAsia"/>
                <w:color w:val="333333"/>
                <w:sz w:val="21"/>
                <w:szCs w:val="21"/>
              </w:rPr>
              <w:t>课程时间</w:t>
            </w:r>
          </w:p>
        </w:tc>
        <w:tc>
          <w:tcPr>
            <w:tcW w:w="6041" w:type="dxa"/>
            <w:vAlign w:val="center"/>
          </w:tcPr>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 xml:space="preserve">周次：1-16周       </w:t>
            </w:r>
          </w:p>
          <w:p>
            <w:pPr>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sz w:val="21"/>
                <w:szCs w:val="21"/>
              </w:rPr>
              <w:t>节次：</w:t>
            </w:r>
            <w:r>
              <w:rPr>
                <w:rFonts w:hint="eastAsia" w:cs="Times New Roman" w:asciiTheme="minorEastAsia" w:hAnsiTheme="minorEastAsia" w:eastAsiaTheme="minorEastAsia"/>
                <w:color w:val="000000" w:themeColor="text1"/>
                <w:sz w:val="21"/>
                <w:szCs w:val="21"/>
                <w:lang w:eastAsia="zh-Hans"/>
                <w14:textFill>
                  <w14:solidFill>
                    <w14:schemeClr w14:val="tx1"/>
                  </w14:solidFill>
                </w14:textFill>
              </w:rPr>
              <w:t>每周</w:t>
            </w:r>
            <w:r>
              <w:rPr>
                <w:rFonts w:cs="Times New Roman" w:asciiTheme="minorEastAsia" w:hAnsiTheme="minorEastAsia" w:eastAsiaTheme="minorEastAsia"/>
                <w:color w:val="000000" w:themeColor="text1"/>
                <w:sz w:val="21"/>
                <w:szCs w:val="21"/>
                <w:lang w:eastAsia="zh-Hans"/>
                <w14:textFill>
                  <w14:solidFill>
                    <w14:schemeClr w14:val="tx1"/>
                  </w14:solidFill>
                </w14:textFill>
              </w:rPr>
              <w:t>2</w:t>
            </w:r>
            <w:r>
              <w:rPr>
                <w:rFonts w:hint="eastAsia" w:cs="Times New Roman" w:asciiTheme="minorEastAsia" w:hAnsiTheme="minorEastAsia" w:eastAsiaTheme="minorEastAsia"/>
                <w:color w:val="000000" w:themeColor="text1"/>
                <w:sz w:val="21"/>
                <w:szCs w:val="21"/>
                <w:lang w:eastAsia="zh-Hans"/>
                <w14:textFill>
                  <w14:solidFill>
                    <w14:schemeClr w14:val="tx1"/>
                  </w14:solidFill>
                </w14:textFill>
              </w:rPr>
              <w:t>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27"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81"/>
              <w:jc w:val="center"/>
              <w:textAlignment w:val="auto"/>
              <w:rPr>
                <w:rFonts w:hint="eastAsia" w:eastAsia="宋体"/>
                <w:color w:val="333333"/>
                <w:sz w:val="21"/>
                <w:szCs w:val="21"/>
                <w:lang w:val="en-US" w:eastAsia="zh-CN"/>
              </w:rPr>
            </w:pPr>
            <w:r>
              <w:rPr>
                <w:rFonts w:hint="eastAsia"/>
                <w:color w:val="333333"/>
                <w:sz w:val="21"/>
                <w:szCs w:val="21"/>
                <w:lang w:val="en-US" w:eastAsia="zh-CN"/>
              </w:rPr>
              <w:t>3</w:t>
            </w:r>
          </w:p>
        </w:tc>
        <w:tc>
          <w:tcPr>
            <w:tcW w:w="1654"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color w:val="333333"/>
                <w:sz w:val="21"/>
                <w:szCs w:val="21"/>
              </w:rPr>
            </w:pPr>
            <w:r>
              <w:rPr>
                <w:rFonts w:hint="eastAsia"/>
                <w:color w:val="333333"/>
                <w:sz w:val="21"/>
                <w:szCs w:val="21"/>
              </w:rPr>
              <w:t>授课地点</w:t>
            </w:r>
          </w:p>
        </w:tc>
        <w:tc>
          <w:tcPr>
            <w:tcW w:w="6041" w:type="dxa"/>
            <w:vAlign w:val="center"/>
          </w:tcPr>
          <w:p>
            <w:pPr>
              <w:keepNext w:val="0"/>
              <w:keepLines w:val="0"/>
              <w:pageBreakBefore w:val="0"/>
              <w:widowControl w:val="0"/>
              <w:kinsoku/>
              <w:wordWrap/>
              <w:overflowPunct/>
              <w:topLinePunct w:val="0"/>
              <w:autoSpaceDE w:val="0"/>
              <w:autoSpaceDN w:val="0"/>
              <w:bidi w:val="0"/>
              <w:adjustRightInd/>
              <w:spacing w:line="240" w:lineRule="auto"/>
              <w:textAlignment w:val="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教室         </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实验室       □室外场地  </w:t>
            </w:r>
          </w:p>
          <w:p>
            <w:pPr>
              <w:keepNext w:val="0"/>
              <w:keepLines w:val="0"/>
              <w:pageBreakBefore w:val="0"/>
              <w:widowControl w:val="0"/>
              <w:kinsoku/>
              <w:wordWrap/>
              <w:overflowPunct/>
              <w:topLinePunct w:val="0"/>
              <w:autoSpaceDE w:val="0"/>
              <w:autoSpaceDN w:val="0"/>
              <w:bidi w:val="0"/>
              <w:adjustRightInd/>
              <w:spacing w:line="240" w:lineRule="auto"/>
              <w:textAlignment w:val="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7"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81"/>
              <w:jc w:val="center"/>
              <w:textAlignment w:val="auto"/>
              <w:rPr>
                <w:rFonts w:hint="eastAsia" w:eastAsia="宋体"/>
                <w:color w:val="333333"/>
                <w:sz w:val="21"/>
                <w:szCs w:val="21"/>
                <w:lang w:val="en-US" w:eastAsia="zh-CN"/>
              </w:rPr>
            </w:pPr>
            <w:r>
              <w:rPr>
                <w:rFonts w:hint="eastAsia"/>
                <w:color w:val="333333"/>
                <w:sz w:val="21"/>
                <w:szCs w:val="21"/>
                <w:lang w:val="en-US" w:eastAsia="zh-CN"/>
              </w:rPr>
              <w:t>4</w:t>
            </w:r>
          </w:p>
        </w:tc>
        <w:tc>
          <w:tcPr>
            <w:tcW w:w="1654"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color w:val="333333"/>
                <w:sz w:val="21"/>
                <w:szCs w:val="21"/>
              </w:rPr>
            </w:pPr>
            <w:r>
              <w:rPr>
                <w:rFonts w:hint="eastAsia"/>
                <w:color w:val="333333"/>
                <w:sz w:val="21"/>
                <w:szCs w:val="21"/>
              </w:rPr>
              <w:t>学生辅导</w:t>
            </w:r>
          </w:p>
        </w:tc>
        <w:tc>
          <w:tcPr>
            <w:tcW w:w="6041" w:type="dxa"/>
            <w:vAlign w:val="center"/>
          </w:tcPr>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线上方式及时间安排：企业微信</w:t>
            </w:r>
          </w:p>
          <w:p>
            <w:pPr>
              <w:keepNext w:val="0"/>
              <w:keepLines w:val="0"/>
              <w:pageBreakBefore w:val="0"/>
              <w:widowControl w:val="0"/>
              <w:kinsoku/>
              <w:wordWrap/>
              <w:overflowPunct/>
              <w:topLinePunct w:val="0"/>
              <w:autoSpaceDE w:val="0"/>
              <w:autoSpaceDN w:val="0"/>
              <w:bidi w:val="0"/>
              <w:adjustRightInd/>
              <w:spacing w:line="240" w:lineRule="auto"/>
              <w:textAlignment w:val="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sz w:val="21"/>
                <w:szCs w:val="21"/>
              </w:rPr>
              <w:t>线下地点及时间安排：教室、机房</w:t>
            </w:r>
          </w:p>
        </w:tc>
      </w:tr>
    </w:tbl>
    <w:p>
      <w:pPr>
        <w:keepNext w:val="0"/>
        <w:keepLines w:val="0"/>
        <w:pageBreakBefore w:val="0"/>
        <w:widowControl w:val="0"/>
        <w:kinsoku/>
        <w:wordWrap/>
        <w:overflowPunct/>
        <w:topLinePunct w:val="0"/>
        <w:autoSpaceDE w:val="0"/>
        <w:autoSpaceDN w:val="0"/>
        <w:bidi w:val="0"/>
        <w:adjustRightInd/>
        <w:spacing w:line="200" w:lineRule="exact"/>
        <w:textAlignment w:val="auto"/>
        <w:rPr>
          <w:rFonts w:ascii="Times New Roman" w:cs="Times New Roman"/>
          <w:b/>
          <w:color w:val="000000" w:themeColor="text1"/>
          <w:sz w:val="28"/>
          <w:szCs w:val="28"/>
          <w14:textFill>
            <w14:solidFill>
              <w14:schemeClr w14:val="tx1"/>
            </w14:solidFill>
          </w14:textFill>
        </w:rPr>
      </w:pP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七、选用教材</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[1]孙俏,祖明,王新阳.Web前端开发[M].北京:高等教育出版社,2021年8月.</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[2]周文洁.HTML5网页前端设计（第2版） -微课视频版[M].北京:清华大学出版社,2021年.</w:t>
      </w: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八、参考资料</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[1]张树明编著：《Web前端设计基础——HTML5、CSS3、JavaScript》，清华大学出版社，2013年7月。</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[2]缪亮，陶颖编著：《Web前端设计与开发——HTML5+CSS3+JavaScript-微课版》，清华大学出版社，2018年4月。</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[3]储久良主编，《Web前端开发技术——HTML5、CSS3、JavaScript》（第3版），清华大学出版社，2018年7月。</w:t>
      </w: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网络资料</w:t>
      </w:r>
    </w:p>
    <w:p>
      <w:pPr>
        <w:spacing w:line="360" w:lineRule="auto"/>
        <w:ind w:left="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[1] W3School网，</w:t>
      </w:r>
      <w:r>
        <w:t>https://www.w3school.com.cn</w:t>
      </w:r>
      <w:r>
        <w:br w:type="textWrapping"/>
      </w:r>
      <w:r>
        <w:rPr>
          <w:rFonts w:hint="eastAsia" w:cs="Times New Roman" w:asciiTheme="minorEastAsia" w:hAnsiTheme="minorEastAsia" w:eastAsiaTheme="minorEastAsia"/>
          <w:sz w:val="21"/>
          <w:szCs w:val="21"/>
        </w:rPr>
        <w:t>[2] 菜鸟课程网，</w:t>
      </w:r>
      <w:r>
        <w:rPr>
          <w:rFonts w:cs="Times New Roman" w:asciiTheme="minorEastAsia" w:hAnsiTheme="minorEastAsia" w:eastAsiaTheme="minorEastAsia"/>
          <w:sz w:val="21"/>
          <w:szCs w:val="21"/>
        </w:rPr>
        <w:t>https://www.runoob.com</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[3] 北风网，</w:t>
      </w:r>
      <w:r>
        <w:fldChar w:fldCharType="begin"/>
      </w:r>
      <w:r>
        <w:instrText xml:space="preserve"> HYPERLINK "http://www.ibeifeng.com/category.html" </w:instrText>
      </w:r>
      <w:r>
        <w:fldChar w:fldCharType="separate"/>
      </w:r>
      <w:r>
        <w:rPr>
          <w:rStyle w:val="7"/>
          <w:rFonts w:hint="eastAsia" w:cs="Times New Roman" w:asciiTheme="minorEastAsia" w:hAnsiTheme="minorEastAsia" w:eastAsiaTheme="minorEastAsia"/>
          <w:color w:val="auto"/>
          <w:sz w:val="21"/>
          <w:szCs w:val="21"/>
          <w:u w:val="none"/>
        </w:rPr>
        <w:t>http://www.ibeifeng.com/category.html</w:t>
      </w:r>
      <w:r>
        <w:rPr>
          <w:rStyle w:val="7"/>
          <w:rFonts w:hint="eastAsia" w:cs="Times New Roman" w:asciiTheme="minorEastAsia" w:hAnsiTheme="minorEastAsia" w:eastAsiaTheme="minorEastAsia"/>
          <w:color w:val="auto"/>
          <w:sz w:val="21"/>
          <w:szCs w:val="21"/>
          <w:u w:val="none"/>
        </w:rPr>
        <w:fldChar w:fldCharType="end"/>
      </w:r>
    </w:p>
    <w:p>
      <w:pPr>
        <w:spacing w:line="360" w:lineRule="auto"/>
        <w:ind w:firstLine="5775" w:firstLineChars="2750"/>
        <w:rPr>
          <w:rFonts w:hint="eastAsia"/>
          <w:bCs/>
          <w:color w:val="000000" w:themeColor="text1"/>
          <w:sz w:val="21"/>
          <w:szCs w:val="21"/>
          <w14:textFill>
            <w14:solidFill>
              <w14:schemeClr w14:val="tx1"/>
            </w14:solidFill>
          </w14:textFill>
        </w:rPr>
      </w:pPr>
    </w:p>
    <w:p>
      <w:pPr>
        <w:spacing w:line="360" w:lineRule="auto"/>
        <w:ind w:firstLine="5775" w:firstLineChars="2750"/>
        <w:rPr>
          <w:rFonts w:hint="eastAsia" w:eastAsia="宋体"/>
          <w:bCs/>
          <w:color w:val="000000" w:themeColor="text1"/>
          <w:sz w:val="21"/>
          <w:szCs w:val="21"/>
          <w:lang w:eastAsia="zh-CN"/>
          <w14:textFill>
            <w14:solidFill>
              <w14:schemeClr w14:val="tx1"/>
            </w14:solidFill>
          </w14:textFill>
        </w:rPr>
      </w:pPr>
      <w:r>
        <w:rPr>
          <w:rFonts w:hint="eastAsia"/>
          <w:bCs/>
          <w:color w:val="000000" w:themeColor="text1"/>
          <w:sz w:val="21"/>
          <w:szCs w:val="21"/>
          <w14:textFill>
            <w14:solidFill>
              <w14:schemeClr w14:val="tx1"/>
            </w14:solidFill>
          </w14:textFill>
        </w:rPr>
        <w:t>大纲执笔人：</w:t>
      </w:r>
      <w:r>
        <w:rPr>
          <w:rFonts w:hint="eastAsia"/>
          <w:bCs/>
          <w:color w:val="000000" w:themeColor="text1"/>
          <w:sz w:val="21"/>
          <w:szCs w:val="21"/>
          <w:lang w:val="en-US" w:eastAsia="zh-CN"/>
          <w14:textFill>
            <w14:solidFill>
              <w14:schemeClr w14:val="tx1"/>
            </w14:solidFill>
          </w14:textFill>
        </w:rPr>
        <w:t>陈晓书</w:t>
      </w:r>
    </w:p>
    <w:p>
      <w:pPr>
        <w:spacing w:line="360" w:lineRule="auto"/>
        <w:ind w:firstLine="5775" w:firstLineChars="2750"/>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讨论参与人:</w:t>
      </w:r>
      <w:r>
        <w:rPr>
          <w:rFonts w:hint="eastAsia"/>
          <w:bCs/>
          <w:color w:val="000000" w:themeColor="text1"/>
          <w:sz w:val="21"/>
          <w:szCs w:val="21"/>
          <w:lang w:val="en-US" w:eastAsia="zh-CN"/>
          <w14:textFill>
            <w14:solidFill>
              <w14:schemeClr w14:val="tx1"/>
            </w14:solidFill>
          </w14:textFill>
        </w:rPr>
        <w:t>张永财，聂慧</w:t>
      </w:r>
    </w:p>
    <w:p>
      <w:pPr>
        <w:spacing w:line="360" w:lineRule="auto"/>
        <w:ind w:firstLine="5775" w:firstLineChars="2750"/>
        <w:rPr>
          <w:rFonts w:hint="eastAsia" w:eastAsia="宋体"/>
          <w:bCs/>
          <w:color w:val="000000" w:themeColor="text1"/>
          <w:sz w:val="21"/>
          <w:szCs w:val="21"/>
          <w:lang w:eastAsia="zh-CN"/>
          <w14:textFill>
            <w14:solidFill>
              <w14:schemeClr w14:val="tx1"/>
            </w14:solidFill>
          </w14:textFill>
        </w:rPr>
      </w:pPr>
      <w:r>
        <w:rPr>
          <w:rFonts w:hint="eastAsia"/>
          <w:bCs/>
          <w:color w:val="000000" w:themeColor="text1"/>
          <w:sz w:val="21"/>
          <w:szCs w:val="21"/>
          <w14:textFill>
            <w14:solidFill>
              <w14:schemeClr w14:val="tx1"/>
            </w14:solidFill>
          </w14:textFill>
        </w:rPr>
        <w:t>系（教研室）主任：</w:t>
      </w:r>
      <w:r>
        <w:rPr>
          <w:rFonts w:hint="eastAsia"/>
          <w:bCs/>
          <w:color w:val="000000" w:themeColor="text1"/>
          <w:sz w:val="21"/>
          <w:szCs w:val="21"/>
          <w:lang w:val="en-US" w:eastAsia="zh-CN"/>
          <w14:textFill>
            <w14:solidFill>
              <w14:schemeClr w14:val="tx1"/>
            </w14:solidFill>
          </w14:textFill>
        </w:rPr>
        <w:t>王浩亮</w:t>
      </w:r>
    </w:p>
    <w:p>
      <w:pPr>
        <w:spacing w:line="360" w:lineRule="auto"/>
        <w:ind w:firstLine="5775" w:firstLineChars="2750"/>
        <w:rPr>
          <w:rFonts w:hint="eastAsia" w:eastAsia="宋体"/>
          <w:lang w:eastAsia="zh-CN"/>
        </w:rPr>
      </w:pPr>
      <w:r>
        <w:rPr>
          <w:rFonts w:hint="eastAsia"/>
          <w:bCs/>
          <w:color w:val="000000" w:themeColor="text1"/>
          <w:sz w:val="21"/>
          <w:szCs w:val="21"/>
          <w14:textFill>
            <w14:solidFill>
              <w14:schemeClr w14:val="tx1"/>
            </w14:solidFill>
          </w14:textFill>
        </w:rPr>
        <w:t>学院（部）审核人：</w:t>
      </w:r>
      <w:r>
        <w:rPr>
          <w:rFonts w:hint="eastAsia"/>
          <w:bCs/>
          <w:color w:val="000000" w:themeColor="text1"/>
          <w:sz w:val="21"/>
          <w:szCs w:val="21"/>
          <w:lang w:val="en-US" w:eastAsia="zh-CN"/>
          <w14:textFill>
            <w14:solidFill>
              <w14:schemeClr w14:val="tx1"/>
            </w14:solidFill>
          </w14:textFill>
        </w:rPr>
        <w:t>郭松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jNjRmNTY4OWZmYWIwZDViOGRhMDExNDc3ZjQwYWYifQ=="/>
  </w:docVars>
  <w:rsids>
    <w:rsidRoot w:val="075D5BEF"/>
    <w:rsid w:val="075D5BEF"/>
    <w:rsid w:val="0D620538"/>
    <w:rsid w:val="0D9A0A83"/>
    <w:rsid w:val="17334C21"/>
    <w:rsid w:val="1D8C16F6"/>
    <w:rsid w:val="300C6CDD"/>
    <w:rsid w:val="3BF834F5"/>
    <w:rsid w:val="4DE61D5E"/>
    <w:rsid w:val="534C00DC"/>
    <w:rsid w:val="54D748D1"/>
    <w:rsid w:val="59D72BEB"/>
    <w:rsid w:val="5FA83F82"/>
    <w:rsid w:val="689C3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6">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w:basedOn w:val="1"/>
    <w:semiHidden/>
    <w:qFormat/>
    <w:uiPriority w:val="0"/>
    <w:rPr>
      <w:rFonts w:ascii="宋体" w:hAnsi="宋体" w:eastAsia="宋体" w:cs="宋体"/>
      <w:sz w:val="21"/>
      <w:szCs w:val="21"/>
      <w:lang w:val="en-US" w:eastAsia="en-US" w:bidi="ar-SA"/>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563C1" w:themeColor="hyperlink"/>
      <w:u w:val="single"/>
      <w14:textFill>
        <w14:solidFill>
          <w14:schemeClr w14:val="hlink"/>
        </w14:solidFill>
      </w14:textFill>
    </w:rPr>
  </w:style>
  <w:style w:type="character" w:styleId="8">
    <w:name w:val="annotation reference"/>
    <w:basedOn w:val="6"/>
    <w:autoRedefine/>
    <w:qFormat/>
    <w:uiPriority w:val="0"/>
    <w:rPr>
      <w:sz w:val="21"/>
      <w:szCs w:val="21"/>
    </w:rPr>
  </w:style>
  <w:style w:type="paragraph" w:styleId="9">
    <w:name w:val="List Paragraph"/>
    <w:basedOn w:val="1"/>
    <w:autoRedefine/>
    <w:unhideWhenUsed/>
    <w:qFormat/>
    <w:uiPriority w:val="99"/>
    <w:pPr>
      <w:ind w:firstLine="420" w:firstLineChars="200"/>
    </w:pPr>
  </w:style>
  <w:style w:type="paragraph" w:customStyle="1" w:styleId="10">
    <w:name w:val="Table Text"/>
    <w:basedOn w:val="1"/>
    <w:autoRedefine/>
    <w:semiHidden/>
    <w:qFormat/>
    <w:uiPriority w:val="0"/>
    <w:rPr>
      <w:rFonts w:ascii="宋体" w:hAnsi="宋体" w:eastAsia="宋体" w:cs="宋体"/>
      <w:sz w:val="21"/>
      <w:szCs w:val="21"/>
      <w:lang w:val="en-US" w:eastAsia="en-US" w:bidi="ar-SA"/>
    </w:rPr>
  </w:style>
  <w:style w:type="table" w:customStyle="1" w:styleId="1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2021-11-15T03:48:00Z</dcterms:created>
  <dc:creator>guanhy</dc:creator>
  <cp:lastModifiedBy>xiaoshu</cp:lastModifiedBy>
  <dcterms:modified xsi:type="dcterms:W3CDTF">2024-03-05T00:58:24Z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9142C9F111BA40AD85BA8EE053BF1792_13</vt:lpwstr>
  </property>
</Properties>
</file>