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sz w:val="32"/>
          <w:szCs w:val="32"/>
        </w:rPr>
      </w:pPr>
      <w:r>
        <w:rPr>
          <w:rFonts w:asciiTheme="minorEastAsia" w:hAnsiTheme="minorEastAsia" w:eastAsiaTheme="minorEastAsia"/>
          <w:b/>
          <w:sz w:val="32"/>
          <w:szCs w:val="32"/>
        </w:rPr>
        <w:t>《C#程序设计》教学大纲</w:t>
      </w:r>
    </w:p>
    <w:p>
      <w:pPr>
        <w:rPr>
          <w:rFonts w:ascii="Times New Roman" w:cs="Times New Roman"/>
          <w:b/>
          <w:sz w:val="28"/>
          <w:szCs w:val="28"/>
        </w:rPr>
      </w:pP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CellMar>
            <w:top w:w="0" w:type="dxa"/>
            <w:left w:w="108" w:type="dxa"/>
            <w:bottom w:w="0" w:type="dxa"/>
            <w:right w:w="108" w:type="dxa"/>
          </w:tblCellMar>
        </w:tblPrEx>
        <w:trPr>
          <w:trHeight w:val="354" w:hRule="atLeast"/>
        </w:trPr>
        <w:tc>
          <w:tcPr>
            <w:tcW w:w="1529" w:type="dxa"/>
            <w:vAlign w:val="center"/>
          </w:tcPr>
          <w:p>
            <w:pPr>
              <w:jc w:val="center"/>
              <w:rPr>
                <w:rFonts w:cs="Times New Roman"/>
                <w:b/>
                <w:sz w:val="21"/>
                <w:szCs w:val="21"/>
              </w:rPr>
            </w:pPr>
            <w:r>
              <w:rPr>
                <w:rFonts w:hint="eastAsia" w:cs="PMingLiU"/>
                <w:b/>
                <w:sz w:val="21"/>
                <w:szCs w:val="21"/>
              </w:rPr>
              <w:t>课程类别</w:t>
            </w:r>
          </w:p>
        </w:tc>
        <w:tc>
          <w:tcPr>
            <w:tcW w:w="1479" w:type="dxa"/>
            <w:gridSpan w:val="2"/>
            <w:vAlign w:val="center"/>
          </w:tcPr>
          <w:p>
            <w:pPr>
              <w:jc w:val="center"/>
              <w:rPr>
                <w:rFonts w:cs="Times New Roman"/>
                <w:sz w:val="21"/>
                <w:szCs w:val="21"/>
              </w:rPr>
            </w:pPr>
            <w:r>
              <w:rPr>
                <w:rFonts w:hint="eastAsia" w:cs="Times New Roman"/>
                <w:sz w:val="21"/>
                <w:szCs w:val="21"/>
              </w:rPr>
              <w:t>专业</w:t>
            </w:r>
            <w:r>
              <w:rPr>
                <w:rFonts w:hint="eastAsia" w:cs="Times New Roman"/>
                <w:sz w:val="21"/>
                <w:szCs w:val="21"/>
                <w:lang w:val="en-US" w:eastAsia="zh-CN"/>
              </w:rPr>
              <w:t>选修</w:t>
            </w:r>
            <w:r>
              <w:rPr>
                <w:rFonts w:hint="eastAsia" w:cs="Times New Roman"/>
                <w:sz w:val="21"/>
                <w:szCs w:val="21"/>
              </w:rPr>
              <w:t>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选修</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gridSpan w:val="2"/>
            <w:vAlign w:val="center"/>
          </w:tcPr>
          <w:p>
            <w:pPr>
              <w:jc w:val="center"/>
              <w:rPr>
                <w:rFonts w:cs="Times New Roman"/>
                <w:sz w:val="21"/>
                <w:szCs w:val="21"/>
              </w:rPr>
            </w:pPr>
            <w:r>
              <w:rPr>
                <w:rFonts w:hint="eastAsia" w:cs="Times New Roman"/>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课程名称</w:t>
            </w:r>
          </w:p>
        </w:tc>
        <w:tc>
          <w:tcPr>
            <w:tcW w:w="2690" w:type="dxa"/>
            <w:gridSpan w:val="3"/>
            <w:vAlign w:val="center"/>
          </w:tcPr>
          <w:p>
            <w:pPr>
              <w:jc w:val="center"/>
              <w:rPr>
                <w:rFonts w:cs="PMingLiU"/>
                <w:sz w:val="21"/>
                <w:szCs w:val="21"/>
              </w:rPr>
            </w:pPr>
            <w:r>
              <w:rPr>
                <w:rFonts w:cs="PMingLiU"/>
                <w:sz w:val="21"/>
                <w:szCs w:val="21"/>
              </w:rPr>
              <w:t>C#程序设计</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3"/>
            <w:vAlign w:val="center"/>
          </w:tcPr>
          <w:p>
            <w:pPr>
              <w:jc w:val="center"/>
              <w:rPr>
                <w:rFonts w:cs="PMingLiU"/>
                <w:sz w:val="21"/>
                <w:szCs w:val="21"/>
              </w:rPr>
            </w:pPr>
            <w:r>
              <w:rPr>
                <w:rFonts w:cs="PMingLiU"/>
                <w:sz w:val="21"/>
                <w:szCs w:val="21"/>
              </w:rPr>
              <w:t>C# Programming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课程编码</w:t>
            </w:r>
          </w:p>
        </w:tc>
        <w:tc>
          <w:tcPr>
            <w:tcW w:w="2690" w:type="dxa"/>
            <w:gridSpan w:val="3"/>
            <w:vAlign w:val="center"/>
          </w:tcPr>
          <w:p>
            <w:pPr>
              <w:jc w:val="center"/>
              <w:rPr>
                <w:rFonts w:cs="PMingLiU"/>
                <w:sz w:val="21"/>
                <w:szCs w:val="21"/>
              </w:rPr>
            </w:pPr>
            <w:r>
              <w:rPr>
                <w:rFonts w:cs="PMingLiU"/>
                <w:sz w:val="21"/>
                <w:szCs w:val="21"/>
              </w:rPr>
              <w:t>J35X001D</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3"/>
            <w:vAlign w:val="center"/>
          </w:tcPr>
          <w:p>
            <w:pPr>
              <w:jc w:val="center"/>
              <w:rPr>
                <w:rFonts w:cs="PMingLiU"/>
                <w:sz w:val="21"/>
                <w:szCs w:val="21"/>
              </w:rPr>
            </w:pPr>
            <w:r>
              <w:rPr>
                <w:rFonts w:hint="eastAsia" w:cs="PMingLiU"/>
                <w:sz w:val="21"/>
                <w:szCs w:val="21"/>
              </w:rPr>
              <w:t>计算机科学与技术</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sz w:val="21"/>
                <w:szCs w:val="21"/>
              </w:rPr>
            </w:pPr>
            <w:r>
              <w:rPr>
                <w:rFonts w:hint="eastAsia" w:cs="PMingLiU"/>
                <w:b/>
                <w:sz w:val="21"/>
                <w:szCs w:val="21"/>
              </w:rPr>
              <w:t>考核方式</w:t>
            </w:r>
          </w:p>
        </w:tc>
        <w:tc>
          <w:tcPr>
            <w:tcW w:w="2690" w:type="dxa"/>
            <w:gridSpan w:val="3"/>
            <w:vAlign w:val="center"/>
          </w:tcPr>
          <w:p>
            <w:pPr>
              <w:jc w:val="center"/>
              <w:rPr>
                <w:rFonts w:cs="PMingLiU"/>
                <w:sz w:val="21"/>
                <w:szCs w:val="21"/>
              </w:rPr>
            </w:pPr>
            <w:r>
              <w:rPr>
                <w:rFonts w:hint="eastAsia" w:cs="PMingLiU"/>
                <w:sz w:val="21"/>
                <w:szCs w:val="21"/>
              </w:rPr>
              <w:t>考查</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3"/>
            <w:vAlign w:val="center"/>
          </w:tcPr>
          <w:p>
            <w:pPr>
              <w:spacing w:line="280" w:lineRule="exact"/>
              <w:jc w:val="center"/>
              <w:rPr>
                <w:rFonts w:cs="PMingLiU"/>
                <w:sz w:val="21"/>
                <w:szCs w:val="21"/>
              </w:rPr>
            </w:pPr>
            <w:r>
              <w:rPr>
                <w:rFonts w:hint="eastAsia" w:cs="PMingLiU"/>
                <w:sz w:val="21"/>
                <w:szCs w:val="21"/>
              </w:rPr>
              <w:t>程序设计基础、数据结构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sz w:val="21"/>
                <w:szCs w:val="21"/>
              </w:rPr>
            </w:pPr>
            <w:r>
              <w:rPr>
                <w:rFonts w:hint="eastAsia" w:cs="PMingLiU"/>
                <w:b/>
                <w:sz w:val="21"/>
                <w:szCs w:val="21"/>
              </w:rPr>
              <w:t>总学时</w:t>
            </w:r>
          </w:p>
        </w:tc>
        <w:tc>
          <w:tcPr>
            <w:tcW w:w="1345" w:type="dxa"/>
            <w:vAlign w:val="center"/>
          </w:tcPr>
          <w:p>
            <w:pPr>
              <w:jc w:val="center"/>
              <w:rPr>
                <w:rFonts w:cs="PMingLiU"/>
                <w:sz w:val="21"/>
                <w:szCs w:val="21"/>
              </w:rPr>
            </w:pPr>
            <w:r>
              <w:rPr>
                <w:rFonts w:cs="PMingLiU"/>
                <w:sz w:val="21"/>
                <w:szCs w:val="21"/>
              </w:rPr>
              <w:t>32</w:t>
            </w:r>
          </w:p>
        </w:tc>
        <w:tc>
          <w:tcPr>
            <w:tcW w:w="1345" w:type="dxa"/>
            <w:gridSpan w:val="2"/>
            <w:vAlign w:val="center"/>
          </w:tcPr>
          <w:p>
            <w:pPr>
              <w:jc w:val="center"/>
              <w:rPr>
                <w:rFonts w:cs="PMingLiU"/>
                <w:sz w:val="21"/>
                <w:szCs w:val="21"/>
              </w:rPr>
            </w:pPr>
            <w:r>
              <w:rPr>
                <w:rFonts w:hint="eastAsia" w:cs="PMingLiU"/>
                <w:b/>
                <w:sz w:val="21"/>
                <w:szCs w:val="21"/>
              </w:rPr>
              <w:t>学分</w:t>
            </w:r>
          </w:p>
        </w:tc>
        <w:tc>
          <w:tcPr>
            <w:tcW w:w="1559" w:type="dxa"/>
            <w:vAlign w:val="center"/>
          </w:tcPr>
          <w:p>
            <w:pPr>
              <w:jc w:val="center"/>
              <w:rPr>
                <w:rFonts w:cs="PMingLiU"/>
                <w:bCs/>
                <w:sz w:val="21"/>
                <w:szCs w:val="21"/>
              </w:rPr>
            </w:pPr>
            <w:r>
              <w:rPr>
                <w:rFonts w:cs="PMingLiU"/>
                <w:bCs/>
                <w:sz w:val="21"/>
                <w:szCs w:val="21"/>
              </w:rPr>
              <w:t>2</w:t>
            </w:r>
          </w:p>
        </w:tc>
        <w:tc>
          <w:tcPr>
            <w:tcW w:w="1630" w:type="dxa"/>
            <w:gridSpan w:val="2"/>
            <w:vAlign w:val="center"/>
          </w:tcPr>
          <w:p>
            <w:pPr>
              <w:jc w:val="center"/>
              <w:rPr>
                <w:rFonts w:cs="PMingLiU"/>
                <w:b/>
                <w:sz w:val="21"/>
                <w:szCs w:val="21"/>
              </w:rPr>
            </w:pPr>
            <w:r>
              <w:rPr>
                <w:rFonts w:hint="eastAsia" w:cs="PMingLiU"/>
                <w:b/>
                <w:sz w:val="21"/>
                <w:szCs w:val="21"/>
              </w:rPr>
              <w:t>理论学时</w:t>
            </w:r>
          </w:p>
        </w:tc>
        <w:tc>
          <w:tcPr>
            <w:tcW w:w="1489" w:type="dxa"/>
            <w:vAlign w:val="center"/>
          </w:tcPr>
          <w:p>
            <w:pPr>
              <w:jc w:val="center"/>
              <w:rPr>
                <w:rFonts w:cs="PMingLiU"/>
                <w:sz w:val="21"/>
                <w:szCs w:val="21"/>
              </w:rPr>
            </w:pPr>
            <w:r>
              <w:rPr>
                <w:rFonts w:cs="PMingLiU"/>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实验学时</w:t>
            </w:r>
            <w:r>
              <w:rPr>
                <w:rFonts w:cs="PMingLiU"/>
                <w:b/>
                <w:sz w:val="21"/>
                <w:szCs w:val="21"/>
              </w:rPr>
              <w:t>/</w:t>
            </w:r>
            <w:r>
              <w:rPr>
                <w:rFonts w:hint="eastAsia" w:cs="PMingLiU"/>
                <w:b/>
                <w:sz w:val="21"/>
                <w:szCs w:val="21"/>
              </w:rPr>
              <w:t>实训学时</w:t>
            </w:r>
            <w:r>
              <w:rPr>
                <w:rFonts w:cs="PMingLiU"/>
                <w:b/>
                <w:sz w:val="21"/>
                <w:szCs w:val="21"/>
              </w:rPr>
              <w:t xml:space="preserve">/ </w:t>
            </w:r>
            <w:r>
              <w:rPr>
                <w:rFonts w:hint="eastAsia" w:cs="PMingLiU"/>
                <w:b/>
                <w:sz w:val="21"/>
                <w:szCs w:val="21"/>
              </w:rPr>
              <w:t>实践学时</w:t>
            </w:r>
            <w:r>
              <w:rPr>
                <w:rFonts w:cs="PMingLiU"/>
                <w:b/>
                <w:sz w:val="21"/>
                <w:szCs w:val="21"/>
              </w:rPr>
              <w:t>/</w:t>
            </w:r>
            <w:r>
              <w:rPr>
                <w:rFonts w:hint="eastAsia" w:cs="PMingLiU"/>
                <w:b/>
                <w:sz w:val="21"/>
                <w:szCs w:val="21"/>
              </w:rPr>
              <w:t>上机学时</w:t>
            </w:r>
          </w:p>
        </w:tc>
        <w:tc>
          <w:tcPr>
            <w:tcW w:w="4678" w:type="dxa"/>
            <w:gridSpan w:val="4"/>
            <w:vAlign w:val="center"/>
          </w:tcPr>
          <w:p>
            <w:pPr>
              <w:rPr>
                <w:rFonts w:cs="PMingLiU"/>
                <w:sz w:val="21"/>
                <w:szCs w:val="21"/>
              </w:rPr>
            </w:pPr>
            <w:r>
              <w:rPr>
                <w:rFonts w:hint="eastAsia" w:cs="PMingLiU"/>
                <w:sz w:val="21"/>
                <w:szCs w:val="21"/>
              </w:rPr>
              <w:t>上机学时：</w:t>
            </w:r>
            <w:r>
              <w:rPr>
                <w:rFonts w:cs="PMingLiU"/>
                <w:sz w:val="21"/>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开课单位</w:t>
            </w:r>
          </w:p>
        </w:tc>
        <w:tc>
          <w:tcPr>
            <w:tcW w:w="4678" w:type="dxa"/>
            <w:gridSpan w:val="4"/>
            <w:vAlign w:val="center"/>
          </w:tcPr>
          <w:p>
            <w:pPr>
              <w:rPr>
                <w:rFonts w:cs="PMingLiU"/>
                <w:sz w:val="21"/>
                <w:szCs w:val="21"/>
              </w:rPr>
            </w:pPr>
            <w:r>
              <w:rPr>
                <w:rFonts w:hint="eastAsia" w:cs="PMingLiU"/>
                <w:sz w:val="21"/>
                <w:szCs w:val="21"/>
              </w:rPr>
              <w:t>人工智能学院</w:t>
            </w:r>
          </w:p>
        </w:tc>
      </w:tr>
    </w:tbl>
    <w:p>
      <w:pPr>
        <w:spacing w:before="62" w:beforeLines="20"/>
        <w:ind w:firstLine="562" w:firstLineChars="200"/>
        <w:rPr>
          <w:rFonts w:asciiTheme="minorEastAsia" w:hAnsiTheme="minorEastAsia" w:eastAsiaTheme="minorEastAsia"/>
          <w:b/>
          <w:sz w:val="32"/>
          <w:szCs w:val="32"/>
        </w:rPr>
      </w:pPr>
      <w:r>
        <w:rPr>
          <w:rFonts w:hint="eastAsia" w:ascii="Times New Roman" w:cs="Times New Roman"/>
          <w:b/>
          <w:sz w:val="28"/>
          <w:szCs w:val="28"/>
        </w:rPr>
        <w:t>二、</w:t>
      </w:r>
      <w:r>
        <w:rPr>
          <w:rFonts w:hint="eastAsia" w:asciiTheme="minorEastAsia" w:hAnsiTheme="minorEastAsia" w:eastAsiaTheme="minorEastAsia"/>
          <w:b/>
          <w:sz w:val="32"/>
          <w:szCs w:val="32"/>
        </w:rPr>
        <w:t>课程简介</w:t>
      </w:r>
    </w:p>
    <w:p>
      <w:pPr>
        <w:spacing w:line="360" w:lineRule="auto"/>
        <w:ind w:firstLine="420" w:firstLineChars="200"/>
        <w:rPr>
          <w:sz w:val="21"/>
          <w:szCs w:val="21"/>
        </w:rPr>
      </w:pPr>
      <w:r>
        <w:rPr>
          <w:rFonts w:hint="eastAsia"/>
          <w:sz w:val="21"/>
          <w:szCs w:val="21"/>
        </w:rPr>
        <w:t>《</w:t>
      </w:r>
      <w:r>
        <w:rPr>
          <w:sz w:val="21"/>
          <w:szCs w:val="21"/>
        </w:rPr>
        <w:t>C#程序设计》是计算机科学与技术专业</w:t>
      </w:r>
      <w:r>
        <w:rPr>
          <w:rFonts w:hint="eastAsia"/>
          <w:sz w:val="21"/>
          <w:szCs w:val="21"/>
        </w:rPr>
        <w:t>（专升本）</w:t>
      </w:r>
      <w:r>
        <w:rPr>
          <w:sz w:val="21"/>
          <w:szCs w:val="21"/>
        </w:rPr>
        <w:t>的一门专业任选课程，建议虚拟现实方向</w:t>
      </w:r>
      <w:r>
        <w:rPr>
          <w:rFonts w:hint="eastAsia"/>
          <w:sz w:val="21"/>
          <w:szCs w:val="21"/>
        </w:rPr>
        <w:t>学生</w:t>
      </w:r>
      <w:r>
        <w:rPr>
          <w:sz w:val="21"/>
          <w:szCs w:val="21"/>
        </w:rPr>
        <w:t>选修。本课程的教学目的是让学生掌握C#</w:t>
      </w:r>
      <w:r>
        <w:rPr>
          <w:rFonts w:hint="eastAsia"/>
          <w:sz w:val="21"/>
          <w:szCs w:val="21"/>
        </w:rPr>
        <w:t>程序设计语言</w:t>
      </w:r>
      <w:r>
        <w:rPr>
          <w:sz w:val="21"/>
          <w:szCs w:val="21"/>
        </w:rPr>
        <w:t>，为后续进一步学习Unity 3D等虚拟现实方向课程打下一定的基础</w:t>
      </w:r>
      <w:r>
        <w:rPr>
          <w:rFonts w:hint="eastAsia"/>
          <w:sz w:val="21"/>
          <w:szCs w:val="21"/>
        </w:rPr>
        <w:t>。</w:t>
      </w:r>
      <w:r>
        <w:rPr>
          <w:sz w:val="21"/>
          <w:szCs w:val="21"/>
        </w:rPr>
        <w:t>主要教学内容</w:t>
      </w:r>
      <w:r>
        <w:rPr>
          <w:rFonts w:hint="eastAsia"/>
          <w:sz w:val="21"/>
          <w:szCs w:val="21"/>
        </w:rPr>
        <w:t>为</w:t>
      </w:r>
      <w:r>
        <w:rPr>
          <w:sz w:val="21"/>
          <w:szCs w:val="21"/>
        </w:rPr>
        <w:t>C#</w:t>
      </w:r>
      <w:r>
        <w:rPr>
          <w:rFonts w:hint="eastAsia"/>
          <w:sz w:val="21"/>
          <w:szCs w:val="21"/>
        </w:rPr>
        <w:t>结构化程序设计</w:t>
      </w:r>
      <w:r>
        <w:rPr>
          <w:sz w:val="21"/>
          <w:szCs w:val="21"/>
        </w:rPr>
        <w:t>基础、</w:t>
      </w:r>
      <w:r>
        <w:rPr>
          <w:rFonts w:hint="eastAsia"/>
          <w:sz w:val="21"/>
          <w:szCs w:val="21"/>
        </w:rPr>
        <w:t>C</w:t>
      </w:r>
      <w:r>
        <w:rPr>
          <w:sz w:val="21"/>
          <w:szCs w:val="21"/>
        </w:rPr>
        <w:t>#面向对象程序设计基础</w:t>
      </w:r>
      <w:r>
        <w:rPr>
          <w:rFonts w:hint="eastAsia"/>
          <w:sz w:val="21"/>
          <w:szCs w:val="21"/>
        </w:rPr>
        <w:t>、</w:t>
      </w:r>
      <w:r>
        <w:rPr>
          <w:sz w:val="21"/>
          <w:szCs w:val="21"/>
        </w:rPr>
        <w:t>.NET Framework</w:t>
      </w:r>
      <w:r>
        <w:rPr>
          <w:rFonts w:hint="eastAsia"/>
          <w:sz w:val="21"/>
          <w:szCs w:val="21"/>
        </w:rPr>
        <w:t>常用类、图形用户界面程序设计（文件、数据库访问）</w:t>
      </w:r>
      <w:r>
        <w:rPr>
          <w:sz w:val="21"/>
          <w:szCs w:val="21"/>
        </w:rPr>
        <w:t>等。本课程的学习强调上机实践，</w:t>
      </w:r>
      <w:r>
        <w:rPr>
          <w:rFonts w:hint="eastAsia"/>
          <w:sz w:val="21"/>
          <w:szCs w:val="21"/>
        </w:rPr>
        <w:t>通过实践</w:t>
      </w:r>
      <w:r>
        <w:rPr>
          <w:sz w:val="21"/>
          <w:szCs w:val="21"/>
        </w:rPr>
        <w:t>拓展学生</w:t>
      </w:r>
      <w:r>
        <w:rPr>
          <w:rFonts w:hint="eastAsia"/>
          <w:sz w:val="21"/>
          <w:szCs w:val="21"/>
        </w:rPr>
        <w:t>的</w:t>
      </w:r>
      <w:r>
        <w:rPr>
          <w:sz w:val="21"/>
          <w:szCs w:val="21"/>
        </w:rPr>
        <w:t>动手能力。</w:t>
      </w: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3"/>
        <w:tblpPr w:leftFromText="180" w:rightFromText="180" w:vertAnchor="text" w:horzAnchor="margin" w:tblpY="174"/>
        <w:tblW w:w="89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4691"/>
        <w:gridCol w:w="2249"/>
        <w:gridCol w:w="1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30"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249" w:type="dxa"/>
            <w:vAlign w:val="center"/>
          </w:tcPr>
          <w:p>
            <w:pPr>
              <w:tabs>
                <w:tab w:val="left" w:pos="1440"/>
              </w:tabs>
              <w:jc w:val="center"/>
              <w:outlineLvl w:val="0"/>
              <w:rPr>
                <w:b/>
                <w:bCs/>
                <w:sz w:val="21"/>
                <w:szCs w:val="21"/>
              </w:rPr>
            </w:pPr>
            <w:r>
              <w:rPr>
                <w:rFonts w:hint="eastAsia"/>
                <w:b/>
                <w:bCs/>
                <w:sz w:val="21"/>
                <w:szCs w:val="21"/>
              </w:rPr>
              <w:t>支撑毕业要求指标点</w:t>
            </w:r>
          </w:p>
        </w:tc>
        <w:tc>
          <w:tcPr>
            <w:tcW w:w="1497" w:type="dxa"/>
            <w:vAlign w:val="center"/>
          </w:tcPr>
          <w:p>
            <w:pPr>
              <w:tabs>
                <w:tab w:val="left" w:pos="1440"/>
              </w:tabs>
              <w:outlineLvl w:val="0"/>
              <w:rPr>
                <w:b/>
                <w:bCs/>
                <w:sz w:val="21"/>
                <w:szCs w:val="21"/>
              </w:rPr>
            </w:pPr>
            <w:r>
              <w:rPr>
                <w:rFonts w:hint="eastAsia"/>
                <w:b/>
                <w:bCs/>
                <w:sz w:val="21"/>
                <w:szCs w:val="21"/>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9" w:type="dxa"/>
            <w:vAlign w:val="center"/>
          </w:tcPr>
          <w:p>
            <w:pPr>
              <w:tabs>
                <w:tab w:val="left" w:pos="1440"/>
              </w:tabs>
              <w:jc w:val="center"/>
              <w:outlineLvl w:val="0"/>
              <w:rPr>
                <w:b/>
              </w:rPr>
            </w:pPr>
            <w:r>
              <w:rPr>
                <w:rFonts w:hint="eastAsia"/>
                <w:b/>
              </w:rPr>
              <w:t>知</w:t>
            </w:r>
          </w:p>
          <w:p>
            <w:pPr>
              <w:tabs>
                <w:tab w:val="left" w:pos="1440"/>
              </w:tabs>
              <w:jc w:val="center"/>
              <w:outlineLvl w:val="0"/>
              <w:rPr>
                <w:b/>
              </w:rPr>
            </w:pPr>
            <w:r>
              <w:rPr>
                <w:rFonts w:hint="eastAsia"/>
                <w:b/>
              </w:rPr>
              <w:t>识</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4691"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tabs>
                <w:tab w:val="left" w:pos="1440"/>
              </w:tabs>
              <w:ind w:firstLine="420" w:firstLineChars="200"/>
              <w:jc w:val="both"/>
              <w:outlineLvl w:val="0"/>
              <w:rPr>
                <w:b/>
                <w:bCs/>
                <w:sz w:val="21"/>
                <w:szCs w:val="21"/>
              </w:rPr>
            </w:pPr>
            <w:r>
              <w:rPr>
                <w:rFonts w:hint="eastAsia"/>
                <w:sz w:val="21"/>
                <w:szCs w:val="21"/>
              </w:rPr>
              <w:t>通过本课程的学习，学生能掌握</w:t>
            </w:r>
            <w:r>
              <w:rPr>
                <w:sz w:val="21"/>
                <w:szCs w:val="21"/>
              </w:rPr>
              <w:t>C#</w:t>
            </w:r>
            <w:r>
              <w:rPr>
                <w:rFonts w:hint="eastAsia"/>
                <w:sz w:val="21"/>
                <w:szCs w:val="21"/>
              </w:rPr>
              <w:t>面向对象</w:t>
            </w:r>
            <w:r>
              <w:rPr>
                <w:sz w:val="21"/>
                <w:szCs w:val="21"/>
              </w:rPr>
              <w:t>程序设计</w:t>
            </w:r>
            <w:r>
              <w:rPr>
                <w:rFonts w:hint="eastAsia"/>
                <w:sz w:val="21"/>
                <w:szCs w:val="21"/>
              </w:rPr>
              <w:t>的基本思想、基本概念</w:t>
            </w:r>
            <w:r>
              <w:rPr>
                <w:sz w:val="21"/>
                <w:szCs w:val="21"/>
              </w:rPr>
              <w:t>和基本方法；掌握</w:t>
            </w:r>
            <w:r>
              <w:rPr>
                <w:rFonts w:hint="eastAsia"/>
                <w:sz w:val="21"/>
                <w:szCs w:val="21"/>
              </w:rPr>
              <w:t>C</w:t>
            </w:r>
            <w:r>
              <w:rPr>
                <w:sz w:val="21"/>
                <w:szCs w:val="21"/>
              </w:rPr>
              <w:t>#</w:t>
            </w:r>
            <w:r>
              <w:rPr>
                <w:rFonts w:hint="eastAsia"/>
                <w:sz w:val="21"/>
                <w:szCs w:val="21"/>
              </w:rPr>
              <w:t>语言基本语法元素及三大结构及相关语句；掌握C</w:t>
            </w:r>
            <w:r>
              <w:rPr>
                <w:sz w:val="21"/>
                <w:szCs w:val="21"/>
              </w:rPr>
              <w:t>#面向对象</w:t>
            </w:r>
            <w:r>
              <w:rPr>
                <w:rFonts w:hint="eastAsia"/>
                <w:sz w:val="21"/>
                <w:szCs w:val="21"/>
              </w:rPr>
              <w:t>程序设计封装、继承、多态的概念；掌握（继承）类的定义、对象的创建、多态的实现、</w:t>
            </w:r>
            <w:r>
              <w:rPr>
                <w:sz w:val="21"/>
                <w:szCs w:val="21"/>
              </w:rPr>
              <w:t>接口</w:t>
            </w:r>
            <w:r>
              <w:rPr>
                <w:rFonts w:hint="eastAsia"/>
                <w:sz w:val="21"/>
                <w:szCs w:val="21"/>
              </w:rPr>
              <w:t>的定义、委托和事件、泛型与集合的运用、图形用户界面程序设计（文件、数据库访问）</w:t>
            </w:r>
            <w:r>
              <w:rPr>
                <w:sz w:val="21"/>
                <w:szCs w:val="21"/>
              </w:rPr>
              <w:t>技术</w:t>
            </w:r>
            <w:r>
              <w:rPr>
                <w:rFonts w:hint="eastAsia"/>
                <w:sz w:val="21"/>
                <w:szCs w:val="21"/>
              </w:rPr>
              <w:t>。</w:t>
            </w:r>
          </w:p>
        </w:tc>
        <w:tc>
          <w:tcPr>
            <w:tcW w:w="2249" w:type="dxa"/>
            <w:vAlign w:val="center"/>
          </w:tcPr>
          <w:p>
            <w:pPr>
              <w:shd w:val="clear" w:color="auto" w:fill="FFFFFF"/>
              <w:spacing w:before="75" w:after="75"/>
              <w:ind w:right="75"/>
              <w:jc w:val="both"/>
            </w:pPr>
            <w:r>
              <w:t>1.1 能够应用数理科学和计算机语言工具描述计算机应用领域的复杂工程问题。</w:t>
            </w:r>
          </w:p>
        </w:tc>
        <w:tc>
          <w:tcPr>
            <w:tcW w:w="1497" w:type="dxa"/>
            <w:vAlign w:val="center"/>
          </w:tcPr>
          <w:p>
            <w:pPr>
              <w:shd w:val="clear" w:color="auto" w:fill="FFFFFF"/>
              <w:spacing w:before="75" w:after="75"/>
              <w:ind w:right="75"/>
              <w:rPr>
                <w:sz w:val="21"/>
                <w:szCs w:val="21"/>
              </w:rPr>
            </w:pPr>
            <w:r>
              <w:rPr>
                <w:rFonts w:hint="eastAsia"/>
                <w:sz w:val="21"/>
                <w:szCs w:val="21"/>
              </w:rPr>
              <w:t>1</w:t>
            </w:r>
            <w:r>
              <w:rPr>
                <w:sz w:val="21"/>
                <w:szCs w:val="21"/>
              </w:rPr>
              <w:t>.</w:t>
            </w:r>
            <w:r>
              <w:rPr>
                <w:rFonts w:hint="eastAsia"/>
                <w:sz w:val="21"/>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9" w:type="dxa"/>
            <w:vMerge w:val="restart"/>
            <w:vAlign w:val="center"/>
          </w:tcPr>
          <w:p>
            <w:pPr>
              <w:tabs>
                <w:tab w:val="left" w:pos="1440"/>
              </w:tabs>
              <w:jc w:val="center"/>
              <w:outlineLvl w:val="0"/>
              <w:rPr>
                <w:b/>
              </w:rPr>
            </w:pPr>
            <w:r>
              <w:rPr>
                <w:rFonts w:hint="eastAsia"/>
                <w:b/>
              </w:rPr>
              <w:t>能</w:t>
            </w:r>
          </w:p>
          <w:p>
            <w:pPr>
              <w:tabs>
                <w:tab w:val="left" w:pos="1440"/>
              </w:tabs>
              <w:jc w:val="center"/>
              <w:outlineLvl w:val="0"/>
              <w:rPr>
                <w:b/>
              </w:rPr>
            </w:pPr>
            <w:r>
              <w:rPr>
                <w:rFonts w:hint="eastAsia"/>
                <w:b/>
              </w:rPr>
              <w:t>力</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4691" w:type="dxa"/>
            <w:vAlign w:val="center"/>
          </w:tcPr>
          <w:p>
            <w:pPr>
              <w:tabs>
                <w:tab w:val="left" w:pos="1440"/>
              </w:tabs>
              <w:jc w:val="both"/>
              <w:outlineLvl w:val="0"/>
              <w:rPr>
                <w:b/>
                <w:bCs/>
                <w:sz w:val="21"/>
                <w:szCs w:val="21"/>
              </w:rPr>
            </w:pPr>
            <w:r>
              <w:rPr>
                <w:rFonts w:hint="eastAsia"/>
                <w:b/>
                <w:bCs/>
                <w:sz w:val="21"/>
                <w:szCs w:val="21"/>
              </w:rPr>
              <w:t>目标2：</w:t>
            </w:r>
          </w:p>
          <w:p>
            <w:pPr>
              <w:tabs>
                <w:tab w:val="left" w:pos="1440"/>
              </w:tabs>
              <w:ind w:firstLine="420" w:firstLineChars="200"/>
              <w:jc w:val="both"/>
              <w:outlineLvl w:val="0"/>
              <w:rPr>
                <w:sz w:val="21"/>
                <w:szCs w:val="21"/>
              </w:rPr>
            </w:pPr>
            <w:r>
              <w:rPr>
                <w:rFonts w:hint="eastAsia"/>
                <w:sz w:val="21"/>
                <w:szCs w:val="21"/>
              </w:rPr>
              <w:t>通过本课程的学习，学生能应用C</w:t>
            </w:r>
            <w:r>
              <w:rPr>
                <w:sz w:val="21"/>
                <w:szCs w:val="21"/>
              </w:rPr>
              <w:t>#</w:t>
            </w:r>
            <w:r>
              <w:rPr>
                <w:rFonts w:hint="eastAsia"/>
                <w:sz w:val="21"/>
                <w:szCs w:val="21"/>
              </w:rPr>
              <w:t>面向对象程序设计的基本方法分析和推演计算机工程领域的实际工程问题，使学生具有提出问题、解决问题的基本能力，培养学生提出一定创新方法的能力，并提高学生解决实际问题的能力，用程序设计的思维解决实际问题。</w:t>
            </w:r>
          </w:p>
        </w:tc>
        <w:tc>
          <w:tcPr>
            <w:tcW w:w="2249" w:type="dxa"/>
            <w:vAlign w:val="center"/>
          </w:tcPr>
          <w:p>
            <w:pPr>
              <w:shd w:val="clear" w:color="auto" w:fill="FFFFFF"/>
              <w:spacing w:before="75" w:after="75"/>
              <w:ind w:right="75"/>
              <w:jc w:val="both"/>
              <w:rPr>
                <w:sz w:val="21"/>
                <w:szCs w:val="21"/>
              </w:rPr>
            </w:pPr>
            <w:r>
              <w:t>1.1 能够应用数理科学和计算机语言工具描述计算机应用领域的复杂工程问题。</w:t>
            </w:r>
          </w:p>
        </w:tc>
        <w:tc>
          <w:tcPr>
            <w:tcW w:w="1497" w:type="dxa"/>
            <w:vAlign w:val="center"/>
          </w:tcPr>
          <w:p>
            <w:pPr>
              <w:shd w:val="clear" w:color="auto" w:fill="FFFFFF"/>
              <w:spacing w:before="75" w:after="75"/>
              <w:ind w:right="75"/>
              <w:rPr>
                <w:sz w:val="21"/>
                <w:szCs w:val="21"/>
              </w:rPr>
            </w:pPr>
            <w:r>
              <w:rPr>
                <w:rFonts w:hint="eastAsia"/>
                <w:sz w:val="21"/>
                <w:szCs w:val="21"/>
              </w:rPr>
              <w:t>1</w:t>
            </w:r>
            <w:r>
              <w:rPr>
                <w:sz w:val="21"/>
                <w:szCs w:val="21"/>
              </w:rPr>
              <w:t>.</w:t>
            </w:r>
            <w:r>
              <w:rPr>
                <w:rFonts w:hint="eastAsia"/>
                <w:sz w:val="21"/>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9" w:type="dxa"/>
            <w:vMerge w:val="continue"/>
            <w:vAlign w:val="center"/>
          </w:tcPr>
          <w:p>
            <w:pPr>
              <w:tabs>
                <w:tab w:val="left" w:pos="1440"/>
              </w:tabs>
              <w:jc w:val="center"/>
              <w:outlineLvl w:val="0"/>
              <w:rPr>
                <w:b/>
              </w:rPr>
            </w:pPr>
          </w:p>
        </w:tc>
        <w:tc>
          <w:tcPr>
            <w:tcW w:w="4691" w:type="dxa"/>
            <w:vAlign w:val="center"/>
          </w:tcPr>
          <w:p>
            <w:pPr>
              <w:tabs>
                <w:tab w:val="left" w:pos="1440"/>
              </w:tabs>
              <w:jc w:val="both"/>
              <w:outlineLvl w:val="0"/>
              <w:rPr>
                <w:sz w:val="21"/>
                <w:szCs w:val="21"/>
              </w:rPr>
            </w:pPr>
            <w:r>
              <w:rPr>
                <w:rFonts w:hint="eastAsia"/>
                <w:b/>
                <w:bCs/>
                <w:sz w:val="21"/>
                <w:szCs w:val="21"/>
              </w:rPr>
              <w:t>目标3：</w:t>
            </w:r>
          </w:p>
          <w:p>
            <w:pPr>
              <w:tabs>
                <w:tab w:val="left" w:pos="1440"/>
              </w:tabs>
              <w:ind w:firstLine="420" w:firstLineChars="200"/>
              <w:jc w:val="both"/>
              <w:outlineLvl w:val="0"/>
              <w:rPr>
                <w:b/>
                <w:bCs/>
                <w:sz w:val="21"/>
                <w:szCs w:val="21"/>
              </w:rPr>
            </w:pPr>
            <w:r>
              <w:rPr>
                <w:rFonts w:hint="eastAsia"/>
                <w:sz w:val="21"/>
                <w:szCs w:val="21"/>
              </w:rPr>
              <w:t>具备应用程序设计基础知识和基本方法解决工程问题的能力，并具备开发小型应用系统的能力。</w:t>
            </w:r>
          </w:p>
        </w:tc>
        <w:tc>
          <w:tcPr>
            <w:tcW w:w="2249" w:type="dxa"/>
            <w:vAlign w:val="center"/>
          </w:tcPr>
          <w:p>
            <w:pPr>
              <w:shd w:val="clear" w:color="auto" w:fill="FFFFFF"/>
              <w:spacing w:before="75" w:after="75"/>
              <w:ind w:right="75"/>
              <w:jc w:val="both"/>
              <w:rPr>
                <w:sz w:val="21"/>
                <w:szCs w:val="21"/>
              </w:rPr>
            </w:pPr>
            <w:r>
              <w:rPr>
                <w:sz w:val="21"/>
                <w:szCs w:val="21"/>
              </w:rPr>
              <w:t>2.4 能够运用数理科学和工程科学知识，借助文献研究，分析解决计算机复杂工程问题的影响因素，获得有效结论。</w:t>
            </w:r>
          </w:p>
        </w:tc>
        <w:tc>
          <w:tcPr>
            <w:tcW w:w="1497" w:type="dxa"/>
            <w:vAlign w:val="center"/>
          </w:tcPr>
          <w:p>
            <w:pPr>
              <w:shd w:val="clear" w:color="auto" w:fill="FFFFFF"/>
              <w:spacing w:before="75" w:after="75"/>
              <w:ind w:right="75"/>
              <w:rPr>
                <w:sz w:val="21"/>
                <w:szCs w:val="21"/>
              </w:rPr>
            </w:pPr>
            <w:r>
              <w:rPr>
                <w:sz w:val="21"/>
                <w:szCs w:val="21"/>
              </w:rPr>
              <w:t>2.</w:t>
            </w:r>
            <w:r>
              <w:rPr>
                <w:rFonts w:hint="eastAsia"/>
                <w:sz w:val="21"/>
                <w:szCs w:val="21"/>
              </w:rPr>
              <w:t>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9" w:type="dxa"/>
            <w:vAlign w:val="center"/>
          </w:tcPr>
          <w:p>
            <w:pPr>
              <w:tabs>
                <w:tab w:val="left" w:pos="1440"/>
              </w:tabs>
              <w:jc w:val="center"/>
              <w:outlineLvl w:val="0"/>
              <w:rPr>
                <w:b/>
              </w:rPr>
            </w:pPr>
            <w:r>
              <w:rPr>
                <w:rFonts w:hint="eastAsia"/>
                <w:b/>
              </w:rPr>
              <w:t>素</w:t>
            </w:r>
          </w:p>
          <w:p>
            <w:pPr>
              <w:tabs>
                <w:tab w:val="left" w:pos="1440"/>
              </w:tabs>
              <w:jc w:val="center"/>
              <w:outlineLvl w:val="0"/>
              <w:rPr>
                <w:b/>
              </w:rPr>
            </w:pPr>
            <w:r>
              <w:rPr>
                <w:rFonts w:hint="eastAsia"/>
                <w:b/>
              </w:rPr>
              <w:t>质</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4691" w:type="dxa"/>
            <w:vAlign w:val="center"/>
          </w:tcPr>
          <w:p>
            <w:pPr>
              <w:tabs>
                <w:tab w:val="left" w:pos="1440"/>
              </w:tabs>
              <w:outlineLvl w:val="0"/>
              <w:rPr>
                <w:b/>
                <w:bCs/>
                <w:sz w:val="21"/>
                <w:szCs w:val="21"/>
              </w:rPr>
            </w:pPr>
            <w:r>
              <w:rPr>
                <w:rFonts w:hint="eastAsia"/>
                <w:b/>
                <w:bCs/>
                <w:sz w:val="21"/>
                <w:szCs w:val="21"/>
              </w:rPr>
              <w:t>目标4：</w:t>
            </w:r>
          </w:p>
          <w:p>
            <w:pPr>
              <w:tabs>
                <w:tab w:val="left" w:pos="1440"/>
              </w:tabs>
              <w:ind w:firstLine="420" w:firstLineChars="200"/>
              <w:jc w:val="both"/>
              <w:outlineLvl w:val="0"/>
              <w:rPr>
                <w:sz w:val="21"/>
                <w:szCs w:val="21"/>
              </w:rPr>
            </w:pPr>
            <w:r>
              <w:rPr>
                <w:rFonts w:hint="eastAsia"/>
                <w:sz w:val="21"/>
                <w:szCs w:val="21"/>
              </w:rPr>
              <w:t>通过本课程的学习，培养学生作为一个计算机领域的工程技术人员必须具备的坚持不懈的学习精神，严谨治学的科学态度和积极向上的价值观，为未来的学习、工作和生活奠定良好的基础。</w:t>
            </w:r>
          </w:p>
        </w:tc>
        <w:tc>
          <w:tcPr>
            <w:tcW w:w="2249" w:type="dxa"/>
            <w:vAlign w:val="center"/>
          </w:tcPr>
          <w:p>
            <w:pPr>
              <w:shd w:val="clear" w:color="auto" w:fill="FFFFFF"/>
              <w:spacing w:before="75" w:after="75"/>
              <w:ind w:right="75"/>
              <w:jc w:val="both"/>
              <w:rPr>
                <w:sz w:val="21"/>
                <w:szCs w:val="21"/>
              </w:rPr>
            </w:pPr>
            <w:r>
              <w:rPr>
                <w:sz w:val="21"/>
                <w:szCs w:val="21"/>
              </w:rPr>
              <w:t>12.1 能够在社会发展的大背景下，认识到自主学习和终身学习的必要性，具有终身学习意识；具有自主学习的能力，包括对计算机工程技术问题的理解能力、总结归纳的能力和提出问题的能力。</w:t>
            </w:r>
          </w:p>
        </w:tc>
        <w:tc>
          <w:tcPr>
            <w:tcW w:w="1497" w:type="dxa"/>
            <w:vAlign w:val="center"/>
          </w:tcPr>
          <w:p>
            <w:pPr>
              <w:shd w:val="clear" w:color="auto" w:fill="FFFFFF"/>
              <w:spacing w:before="75" w:after="75"/>
              <w:ind w:right="75"/>
              <w:rPr>
                <w:sz w:val="21"/>
                <w:szCs w:val="21"/>
              </w:rPr>
            </w:pPr>
            <w:r>
              <w:rPr>
                <w:sz w:val="21"/>
                <w:szCs w:val="21"/>
              </w:rPr>
              <w:t>12.</w:t>
            </w:r>
            <w:r>
              <w:rPr>
                <w:rFonts w:hint="eastAsia"/>
                <w:sz w:val="21"/>
                <w:szCs w:val="21"/>
              </w:rPr>
              <w:t>终身学习</w:t>
            </w:r>
          </w:p>
        </w:tc>
      </w:tr>
    </w:tbl>
    <w:p>
      <w:pPr>
        <w:ind w:firstLine="562" w:firstLineChars="200"/>
        <w:rPr>
          <w:rFonts w:ascii="Times New Roman" w:cs="Times New Roman"/>
          <w:b/>
          <w:sz w:val="28"/>
          <w:szCs w:val="28"/>
        </w:rPr>
      </w:pPr>
      <w:r>
        <w:rPr>
          <w:rFonts w:hint="eastAsia" w:ascii="Times New Roman" w:cs="Times New Roman"/>
          <w:b/>
          <w:sz w:val="28"/>
          <w:szCs w:val="28"/>
        </w:rPr>
        <w:t>四、课程主要教学内容、学时安排及教学策略</w:t>
      </w:r>
    </w:p>
    <w:p>
      <w:pPr>
        <w:ind w:firstLine="562" w:firstLineChars="200"/>
        <w:rPr>
          <w:rFonts w:ascii="Times New Roman" w:cs="Times New Roman"/>
          <w:b/>
          <w:sz w:val="28"/>
          <w:szCs w:val="28"/>
        </w:rPr>
      </w:pPr>
      <w:r>
        <w:rPr>
          <w:rFonts w:hint="eastAsia" w:ascii="Times New Roman" w:cs="Times New Roman"/>
          <w:b/>
          <w:sz w:val="28"/>
          <w:szCs w:val="28"/>
        </w:rPr>
        <w:t>（一）理论教学</w:t>
      </w:r>
    </w:p>
    <w:tbl>
      <w:tblPr>
        <w:tblStyle w:val="3"/>
        <w:tblW w:w="89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426"/>
        <w:gridCol w:w="4713"/>
        <w:gridCol w:w="1843"/>
        <w:gridCol w:w="9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83" w:type="dxa"/>
            <w:tcMar>
              <w:left w:w="28" w:type="dxa"/>
              <w:right w:w="28" w:type="dxa"/>
            </w:tcMar>
            <w:vAlign w:val="center"/>
          </w:tcPr>
          <w:p>
            <w:pPr>
              <w:jc w:val="center"/>
              <w:rPr>
                <w:b/>
                <w:bCs/>
                <w:sz w:val="21"/>
                <w:szCs w:val="21"/>
              </w:rPr>
            </w:pPr>
            <w:r>
              <w:rPr>
                <w:rFonts w:hint="eastAsia"/>
                <w:b/>
                <w:bCs/>
                <w:sz w:val="21"/>
                <w:szCs w:val="21"/>
              </w:rPr>
              <w:t xml:space="preserve">教学模块 </w:t>
            </w:r>
          </w:p>
        </w:tc>
        <w:tc>
          <w:tcPr>
            <w:tcW w:w="426" w:type="dxa"/>
            <w:tcMar>
              <w:left w:w="28" w:type="dxa"/>
              <w:right w:w="28" w:type="dxa"/>
            </w:tcMar>
            <w:vAlign w:val="center"/>
          </w:tcPr>
          <w:p>
            <w:pPr>
              <w:jc w:val="center"/>
              <w:rPr>
                <w:b/>
                <w:bCs/>
                <w:sz w:val="21"/>
                <w:szCs w:val="21"/>
              </w:rPr>
            </w:pPr>
            <w:r>
              <w:rPr>
                <w:rFonts w:hint="eastAsia"/>
                <w:b/>
                <w:bCs/>
                <w:sz w:val="21"/>
                <w:szCs w:val="21"/>
              </w:rPr>
              <w:t>学时</w:t>
            </w:r>
          </w:p>
        </w:tc>
        <w:tc>
          <w:tcPr>
            <w:tcW w:w="4713" w:type="dxa"/>
            <w:tcMar>
              <w:left w:w="28" w:type="dxa"/>
              <w:right w:w="28" w:type="dxa"/>
            </w:tcMar>
            <w:vAlign w:val="center"/>
          </w:tcPr>
          <w:p>
            <w:pPr>
              <w:jc w:val="center"/>
              <w:rPr>
                <w:b/>
                <w:bCs/>
                <w:sz w:val="21"/>
                <w:szCs w:val="21"/>
              </w:rPr>
            </w:pPr>
            <w:r>
              <w:rPr>
                <w:rFonts w:hint="eastAsia"/>
                <w:b/>
                <w:bCs/>
                <w:sz w:val="21"/>
                <w:szCs w:val="21"/>
              </w:rPr>
              <w:t>主要教学内容与策略</w:t>
            </w:r>
          </w:p>
        </w:tc>
        <w:tc>
          <w:tcPr>
            <w:tcW w:w="1843" w:type="dxa"/>
            <w:tcMar>
              <w:left w:w="28" w:type="dxa"/>
              <w:right w:w="28" w:type="dxa"/>
            </w:tcMar>
            <w:vAlign w:val="center"/>
          </w:tcPr>
          <w:p>
            <w:pPr>
              <w:jc w:val="center"/>
              <w:rPr>
                <w:b/>
                <w:bCs/>
                <w:sz w:val="21"/>
                <w:szCs w:val="21"/>
              </w:rPr>
            </w:pPr>
            <w:r>
              <w:rPr>
                <w:rFonts w:hint="eastAsia"/>
                <w:b/>
                <w:bCs/>
                <w:sz w:val="21"/>
                <w:szCs w:val="21"/>
              </w:rPr>
              <w:t>学习任务安排</w:t>
            </w:r>
          </w:p>
        </w:tc>
        <w:tc>
          <w:tcPr>
            <w:tcW w:w="909" w:type="dxa"/>
            <w:vAlign w:val="center"/>
          </w:tcPr>
          <w:p>
            <w:pPr>
              <w:jc w:val="center"/>
              <w:rPr>
                <w:b/>
                <w:bCs/>
                <w:sz w:val="21"/>
                <w:szCs w:val="21"/>
              </w:rPr>
            </w:pPr>
            <w:r>
              <w:rPr>
                <w:rFonts w:hint="eastAsia"/>
                <w:b/>
                <w:bCs/>
                <w:sz w:val="21"/>
                <w:szCs w:val="21"/>
              </w:rPr>
              <w:t>支撑课</w:t>
            </w:r>
          </w:p>
          <w:p>
            <w:pPr>
              <w:jc w:val="center"/>
              <w:rPr>
                <w:b/>
                <w:bCs/>
                <w:sz w:val="21"/>
                <w:szCs w:val="21"/>
              </w:rPr>
            </w:pPr>
            <w:r>
              <w:rPr>
                <w:rFonts w:hint="eastAsia"/>
                <w:b/>
                <w:bCs/>
                <w:sz w:val="21"/>
                <w:szCs w:val="21"/>
              </w:rPr>
              <w:t>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83"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C#程序设计基础</w:t>
            </w:r>
          </w:p>
        </w:tc>
        <w:tc>
          <w:tcPr>
            <w:tcW w:w="426"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713" w:type="dxa"/>
            <w:vAlign w:val="center"/>
          </w:tcPr>
          <w:p>
            <w:pPr>
              <w:adjustRightInd w:val="0"/>
              <w:spacing w:before="62" w:beforeLines="2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Visual Studio、.NET</w:t>
            </w:r>
            <w:r>
              <w:rPr>
                <w:sz w:val="21"/>
                <w:szCs w:val="21"/>
              </w:rPr>
              <w:t xml:space="preserve"> Framework</w:t>
            </w:r>
            <w:r>
              <w:rPr>
                <w:rFonts w:hint="eastAsia"/>
                <w:sz w:val="21"/>
                <w:szCs w:val="21"/>
              </w:rPr>
              <w:t>、</w:t>
            </w:r>
            <w:r>
              <w:rPr>
                <w:sz w:val="21"/>
                <w:szCs w:val="21"/>
              </w:rPr>
              <w:t>C#</w:t>
            </w:r>
            <w:r>
              <w:rPr>
                <w:rFonts w:hint="eastAsia"/>
                <w:sz w:val="21"/>
                <w:szCs w:val="21"/>
              </w:rPr>
              <w:t>概述；常量与变量，基础数据类型，自定义数据类型（数组、结构、枚举），运算符与表达式，类型转换，三大结构及语句，方法定义及调用；常用数学方法及字符串处理方法</w:t>
            </w:r>
            <w:r>
              <w:rPr>
                <w:rFonts w:hint="eastAsia" w:asciiTheme="minorEastAsia" w:hAnsiTheme="minorEastAsia" w:eastAsiaTheme="minorEastAsia"/>
                <w:sz w:val="21"/>
                <w:szCs w:val="21"/>
              </w:rPr>
              <w:t>，M</w:t>
            </w:r>
            <w:r>
              <w:rPr>
                <w:rFonts w:asciiTheme="minorEastAsia" w:hAnsiTheme="minorEastAsia" w:eastAsiaTheme="minorEastAsia"/>
                <w:sz w:val="21"/>
                <w:szCs w:val="21"/>
              </w:rPr>
              <w:t>essageBox</w:t>
            </w:r>
            <w:r>
              <w:rPr>
                <w:rFonts w:hint="eastAsia"/>
                <w:sz w:val="21"/>
                <w:szCs w:val="21"/>
              </w:rPr>
              <w:t>；控制台数据I</w:t>
            </w:r>
            <w:r>
              <w:rPr>
                <w:sz w:val="21"/>
                <w:szCs w:val="21"/>
              </w:rPr>
              <w:t>/O</w:t>
            </w:r>
            <w:r>
              <w:rPr>
                <w:rFonts w:hint="eastAsia"/>
                <w:sz w:val="21"/>
                <w:szCs w:val="21"/>
              </w:rPr>
              <w:t>，异常与程序调试</w:t>
            </w:r>
            <w:r>
              <w:rPr>
                <w:rFonts w:hint="eastAsia" w:asciiTheme="minorEastAsia" w:hAnsiTheme="minorEastAsia" w:eastAsiaTheme="minorEastAsia"/>
                <w:sz w:val="21"/>
                <w:szCs w:val="21"/>
              </w:rPr>
              <w:t>。</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类型转换；方法定义及调用；控制台数据I</w:t>
            </w:r>
            <w:r>
              <w:rPr>
                <w:sz w:val="21"/>
                <w:szCs w:val="21"/>
              </w:rPr>
              <w:t>/O</w:t>
            </w:r>
            <w:r>
              <w:rPr>
                <w:rFonts w:hint="eastAsia"/>
                <w:sz w:val="21"/>
                <w:szCs w:val="21"/>
              </w:rPr>
              <w:t>，</w:t>
            </w:r>
            <w:r>
              <w:rPr>
                <w:rFonts w:hint="eastAsia" w:asciiTheme="minorEastAsia" w:hAnsiTheme="minorEastAsia" w:eastAsiaTheme="minorEastAsia"/>
                <w:sz w:val="21"/>
                <w:szCs w:val="21"/>
              </w:rPr>
              <w:t>异常与程序调试。</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介绍C、C++、C#程序设计语言的演变过程，理解人类对程序设计语言的孜孜不倦的追求，认识开发环境对提高软件生产率的巨大影响，培养学生科学探索及自主学习精神。</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通过与C语言的比较教学、案例讲解等方法，快速完成该部分基本概念的教学，辅以上机实践，快速掌握C#精髓。</w:t>
            </w:r>
          </w:p>
        </w:tc>
        <w:tc>
          <w:tcPr>
            <w:tcW w:w="1843"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课前：</w:t>
            </w:r>
            <w:r>
              <w:rPr>
                <w:rFonts w:hint="eastAsia" w:asciiTheme="minorEastAsia" w:hAnsiTheme="minorEastAsia" w:eastAsiaTheme="minorEastAsia"/>
                <w:sz w:val="21"/>
                <w:szCs w:val="21"/>
              </w:rPr>
              <w:t>复习C语言的基础语法</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课堂：</w:t>
            </w:r>
            <w:r>
              <w:rPr>
                <w:rFonts w:hint="eastAsia" w:asciiTheme="minorEastAsia" w:hAnsiTheme="minorEastAsia" w:eastAsiaTheme="minorEastAsia"/>
                <w:sz w:val="21"/>
                <w:szCs w:val="21"/>
              </w:rPr>
              <w:t>比较C、C#语言的异同，思考、理解C#新特性及开发环境对软件生产率的影响</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课后：</w:t>
            </w:r>
            <w:r>
              <w:rPr>
                <w:rFonts w:hint="eastAsia" w:asciiTheme="minorEastAsia" w:hAnsiTheme="minorEastAsia" w:eastAsiaTheme="minorEastAsia"/>
                <w:sz w:val="21"/>
                <w:szCs w:val="21"/>
              </w:rPr>
              <w:t>完成书面作业及上机实验</w:t>
            </w:r>
          </w:p>
        </w:tc>
        <w:tc>
          <w:tcPr>
            <w:tcW w:w="909"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83"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#面向对象程序设计基础</w:t>
            </w:r>
          </w:p>
        </w:tc>
        <w:tc>
          <w:tcPr>
            <w:tcW w:w="426"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713" w:type="dxa"/>
            <w:vAlign w:val="center"/>
          </w:tcPr>
          <w:p>
            <w:pPr>
              <w:adjustRightInd w:val="0"/>
              <w:spacing w:before="62" w:beforeLines="20"/>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sz w:val="21"/>
                <w:szCs w:val="21"/>
              </w:rPr>
              <w:t>类的基本概念（类、对象、属性、事件、方法），类的成员及其定义，对象的创建与使用，继承概念与多态技术，委托的概念与使用，特殊类的定义与使用（静态类、密封类、抽象类），接口的定义与使用，泛型的定义与使用。</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sz w:val="21"/>
                <w:szCs w:val="21"/>
              </w:rPr>
              <w:t>特殊类及接口的定义与使用。</w:t>
            </w:r>
          </w:p>
          <w:p>
            <w:pPr>
              <w:adjustRightInd w:val="0"/>
              <w:spacing w:after="93" w:afterLines="3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通过O</w:t>
            </w:r>
            <w:r>
              <w:rPr>
                <w:rFonts w:asciiTheme="minorEastAsia" w:hAnsiTheme="minorEastAsia" w:eastAsiaTheme="minorEastAsia"/>
                <w:sz w:val="21"/>
                <w:szCs w:val="21"/>
              </w:rPr>
              <w:t>OP</w:t>
            </w:r>
            <w:r>
              <w:rPr>
                <w:rFonts w:hint="eastAsia" w:asciiTheme="minorEastAsia" w:hAnsiTheme="minorEastAsia" w:eastAsiaTheme="minorEastAsia"/>
                <w:sz w:val="21"/>
                <w:szCs w:val="21"/>
              </w:rPr>
              <w:t>思想的介绍，启发学生对人类传承文化、认识世界、改变世界的哲学思考。</w:t>
            </w:r>
          </w:p>
          <w:p>
            <w:pPr>
              <w:adjustRightInd w:val="0"/>
              <w:spacing w:after="93" w:afterLines="3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通过与Java语言的比较教学、案例讲解等方法，完成该部分基本概念的教学，辅以上机实践，以快速掌握C# OOP的精髓部分。</w:t>
            </w:r>
          </w:p>
        </w:tc>
        <w:tc>
          <w:tcPr>
            <w:tcW w:w="1843"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课前：</w:t>
            </w:r>
            <w:r>
              <w:rPr>
                <w:rFonts w:hint="eastAsia" w:asciiTheme="minorEastAsia" w:hAnsiTheme="minorEastAsia" w:eastAsiaTheme="minorEastAsia"/>
                <w:sz w:val="21"/>
                <w:szCs w:val="21"/>
              </w:rPr>
              <w:t>了解Java语言的基础语法</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课堂：</w:t>
            </w:r>
            <w:r>
              <w:rPr>
                <w:rFonts w:hint="eastAsia" w:asciiTheme="minorEastAsia" w:hAnsiTheme="minorEastAsia" w:eastAsiaTheme="minorEastAsia"/>
                <w:sz w:val="21"/>
                <w:szCs w:val="21"/>
              </w:rPr>
              <w:t>比较Java、C#语言OOP异同，思考、理解C# OOP的特点</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课后：</w:t>
            </w:r>
            <w:r>
              <w:rPr>
                <w:rFonts w:hint="eastAsia" w:asciiTheme="minorEastAsia" w:hAnsiTheme="minorEastAsia" w:eastAsiaTheme="minorEastAsia"/>
                <w:sz w:val="21"/>
                <w:szCs w:val="21"/>
              </w:rPr>
              <w:t>完成书面作业及上机实验</w:t>
            </w:r>
          </w:p>
        </w:tc>
        <w:tc>
          <w:tcPr>
            <w:tcW w:w="909"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1083"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NET常用集合类</w:t>
            </w:r>
          </w:p>
        </w:tc>
        <w:tc>
          <w:tcPr>
            <w:tcW w:w="426"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4713" w:type="dxa"/>
            <w:vAlign w:val="center"/>
          </w:tcPr>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sz w:val="21"/>
                <w:szCs w:val="21"/>
              </w:rPr>
              <w:t>.NET</w:t>
            </w:r>
            <w:r>
              <w:rPr>
                <w:rFonts w:hint="eastAsia"/>
                <w:sz w:val="21"/>
                <w:szCs w:val="21"/>
              </w:rPr>
              <w:t>框架类库及其组织方式，集合概念，常用集合类（非泛型类：A</w:t>
            </w:r>
            <w:r>
              <w:rPr>
                <w:sz w:val="21"/>
                <w:szCs w:val="21"/>
              </w:rPr>
              <w:t>rray</w:t>
            </w:r>
            <w:r>
              <w:rPr>
                <w:rFonts w:hint="eastAsia"/>
                <w:sz w:val="21"/>
                <w:szCs w:val="21"/>
              </w:rPr>
              <w:t>、</w:t>
            </w:r>
            <w:r>
              <w:rPr>
                <w:sz w:val="21"/>
                <w:szCs w:val="21"/>
              </w:rPr>
              <w:t>ArrayList</w:t>
            </w:r>
            <w:r>
              <w:rPr>
                <w:rFonts w:hint="eastAsia"/>
                <w:sz w:val="21"/>
                <w:szCs w:val="21"/>
              </w:rPr>
              <w:t>、</w:t>
            </w:r>
            <w:r>
              <w:rPr>
                <w:sz w:val="21"/>
                <w:szCs w:val="21"/>
              </w:rPr>
              <w:t>Queue</w:t>
            </w:r>
            <w:r>
              <w:rPr>
                <w:rFonts w:hint="eastAsia"/>
                <w:sz w:val="21"/>
                <w:szCs w:val="21"/>
              </w:rPr>
              <w:t>、</w:t>
            </w:r>
            <w:r>
              <w:rPr>
                <w:sz w:val="21"/>
                <w:szCs w:val="21"/>
              </w:rPr>
              <w:t>Stack</w:t>
            </w:r>
            <w:r>
              <w:rPr>
                <w:rFonts w:hint="eastAsia"/>
                <w:sz w:val="21"/>
                <w:szCs w:val="21"/>
              </w:rPr>
              <w:t>、</w:t>
            </w:r>
            <w:r>
              <w:rPr>
                <w:sz w:val="21"/>
                <w:szCs w:val="21"/>
              </w:rPr>
              <w:t>Hashtable</w:t>
            </w:r>
            <w:r>
              <w:rPr>
                <w:rFonts w:hint="eastAsia"/>
                <w:sz w:val="21"/>
                <w:szCs w:val="21"/>
              </w:rPr>
              <w:t>、</w:t>
            </w:r>
            <w:r>
              <w:rPr>
                <w:sz w:val="21"/>
                <w:szCs w:val="21"/>
              </w:rPr>
              <w:t>SortedList</w:t>
            </w:r>
            <w:r>
              <w:rPr>
                <w:rFonts w:hint="eastAsia"/>
                <w:sz w:val="21"/>
                <w:szCs w:val="21"/>
              </w:rPr>
              <w:t>，泛型类：</w:t>
            </w:r>
            <w:r>
              <w:rPr>
                <w:sz w:val="21"/>
                <w:szCs w:val="21"/>
              </w:rPr>
              <w:t>List&lt;T&gt;</w:t>
            </w:r>
            <w:r>
              <w:rPr>
                <w:rFonts w:hint="eastAsia"/>
                <w:sz w:val="21"/>
                <w:szCs w:val="21"/>
              </w:rPr>
              <w:t>、</w:t>
            </w:r>
            <w:r>
              <w:rPr>
                <w:sz w:val="21"/>
                <w:szCs w:val="21"/>
              </w:rPr>
              <w:t>LinkedList&lt;T&gt;</w:t>
            </w:r>
            <w:r>
              <w:rPr>
                <w:rFonts w:hint="eastAsia"/>
                <w:sz w:val="21"/>
                <w:szCs w:val="21"/>
              </w:rPr>
              <w:t>、</w:t>
            </w:r>
            <w:r>
              <w:rPr>
                <w:sz w:val="21"/>
                <w:szCs w:val="21"/>
              </w:rPr>
              <w:t>Queue&lt;T&gt;</w:t>
            </w:r>
            <w:r>
              <w:rPr>
                <w:rFonts w:hint="eastAsia"/>
                <w:sz w:val="21"/>
                <w:szCs w:val="21"/>
              </w:rPr>
              <w:t>、</w:t>
            </w:r>
            <w:r>
              <w:rPr>
                <w:sz w:val="21"/>
                <w:szCs w:val="21"/>
              </w:rPr>
              <w:t>Stack&lt;T&gt;</w:t>
            </w:r>
            <w:r>
              <w:rPr>
                <w:rFonts w:hint="eastAsia"/>
                <w:sz w:val="21"/>
                <w:szCs w:val="21"/>
              </w:rPr>
              <w:t>、</w:t>
            </w:r>
            <w:r>
              <w:rPr>
                <w:sz w:val="21"/>
                <w:szCs w:val="21"/>
              </w:rPr>
              <w:t>HashSet&lt;T&gt;</w:t>
            </w:r>
            <w:r>
              <w:rPr>
                <w:rFonts w:hint="eastAsia"/>
                <w:sz w:val="21"/>
                <w:szCs w:val="21"/>
              </w:rPr>
              <w:t>、</w:t>
            </w:r>
            <w:r>
              <w:rPr>
                <w:sz w:val="21"/>
                <w:szCs w:val="21"/>
              </w:rPr>
              <w:t>SortedList&lt;Tkey, Tvalue&gt;</w:t>
            </w:r>
            <w:r>
              <w:rPr>
                <w:rFonts w:hint="eastAsia"/>
                <w:sz w:val="21"/>
                <w:szCs w:val="21"/>
              </w:rPr>
              <w:t>、</w:t>
            </w:r>
            <w:r>
              <w:rPr>
                <w:sz w:val="21"/>
                <w:szCs w:val="21"/>
              </w:rPr>
              <w:t>Dictionary&lt;TKey, TValue&gt;</w:t>
            </w:r>
            <w:r>
              <w:rPr>
                <w:rFonts w:hint="eastAsia"/>
                <w:sz w:val="21"/>
                <w:szCs w:val="21"/>
              </w:rPr>
              <w:t>）。</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泛型类</w:t>
            </w:r>
            <w:r>
              <w:rPr>
                <w:rFonts w:hint="eastAsia"/>
                <w:sz w:val="21"/>
                <w:szCs w:val="21"/>
              </w:rPr>
              <w:t>。</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通过案例讲解，辅以上机实践，快速完成该部分教学。</w:t>
            </w:r>
          </w:p>
        </w:tc>
        <w:tc>
          <w:tcPr>
            <w:tcW w:w="1843"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课前：</w:t>
            </w:r>
            <w:r>
              <w:rPr>
                <w:rFonts w:hint="eastAsia" w:asciiTheme="minorEastAsia" w:hAnsiTheme="minorEastAsia" w:eastAsiaTheme="minorEastAsia"/>
                <w:sz w:val="21"/>
                <w:szCs w:val="21"/>
              </w:rPr>
              <w:t>复习数据结构基本概念</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课堂：</w:t>
            </w:r>
            <w:r>
              <w:rPr>
                <w:rFonts w:hint="eastAsia" w:asciiTheme="minorEastAsia" w:hAnsiTheme="minorEastAsia" w:eastAsiaTheme="minorEastAsia"/>
                <w:sz w:val="21"/>
                <w:szCs w:val="21"/>
              </w:rPr>
              <w:t>重点掌握常见数据结构在C</w:t>
            </w:r>
            <w:r>
              <w:rPr>
                <w:rFonts w:asciiTheme="minorEastAsia" w:hAnsiTheme="minorEastAsia" w:eastAsiaTheme="minorEastAsia"/>
                <w:sz w:val="21"/>
                <w:szCs w:val="21"/>
              </w:rPr>
              <w:t>#.NET</w:t>
            </w:r>
            <w:r>
              <w:rPr>
                <w:rFonts w:hint="eastAsia" w:asciiTheme="minorEastAsia" w:hAnsiTheme="minorEastAsia" w:eastAsiaTheme="minorEastAsia"/>
                <w:sz w:val="21"/>
                <w:szCs w:val="21"/>
              </w:rPr>
              <w:t>的具体实现途径</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课后：</w:t>
            </w:r>
            <w:r>
              <w:rPr>
                <w:rFonts w:hint="eastAsia" w:asciiTheme="minorEastAsia" w:hAnsiTheme="minorEastAsia" w:eastAsiaTheme="minorEastAsia"/>
                <w:sz w:val="21"/>
                <w:szCs w:val="21"/>
              </w:rPr>
              <w:t>完成书面作业及上机实验</w:t>
            </w:r>
          </w:p>
        </w:tc>
        <w:tc>
          <w:tcPr>
            <w:tcW w:w="909"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vAlign w:val="center"/>
          </w:tcPr>
          <w:p>
            <w:pPr>
              <w:rPr>
                <w:rFonts w:asciiTheme="minorEastAsia" w:hAnsiTheme="minorEastAsia" w:eastAsiaTheme="minorEastAsia"/>
                <w:bCs/>
                <w:sz w:val="21"/>
                <w:szCs w:val="21"/>
              </w:rPr>
            </w:pPr>
            <w:r>
              <w:rPr>
                <w:rFonts w:hint="eastAsia" w:asciiTheme="minorEastAsia" w:hAnsiTheme="minorEastAsia" w:eastAsiaTheme="minorEastAsia"/>
                <w:sz w:val="21"/>
                <w:szCs w:val="21"/>
              </w:rPr>
              <w:t>图形用户界面程序设计</w:t>
            </w:r>
          </w:p>
        </w:tc>
        <w:tc>
          <w:tcPr>
            <w:tcW w:w="426"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4</w:t>
            </w:r>
          </w:p>
        </w:tc>
        <w:tc>
          <w:tcPr>
            <w:tcW w:w="4713" w:type="dxa"/>
            <w:vAlign w:val="center"/>
          </w:tcPr>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sz w:val="21"/>
                <w:szCs w:val="21"/>
              </w:rPr>
              <w:t>窗体及菜单设计；通用对话框及其应用，常用控件及其属性、事件、方法，数据库数据的存取，文件的创建与读写。</w:t>
            </w:r>
          </w:p>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sz w:val="21"/>
                <w:szCs w:val="21"/>
              </w:rPr>
              <w:t>Windows Forms窗体、控件及其属性、事件与方法。</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通过介绍“用户友好”的软件开发思想，启发学生在软件开发中时时处处为用户着想，交付优质软件产品。</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简单讲解窗体及常用控件，结合文件、数据库相关类的运用，演示图形用户界面程序设计的方法。</w:t>
            </w:r>
          </w:p>
        </w:tc>
        <w:tc>
          <w:tcPr>
            <w:tcW w:w="1843" w:type="dxa"/>
            <w:vAlign w:val="center"/>
          </w:tcPr>
          <w:p>
            <w:pPr>
              <w:adjustRightInd w:val="0"/>
              <w:spacing w:before="62" w:beforeLines="20"/>
              <w:rPr>
                <w:rFonts w:asciiTheme="minorEastAsia" w:hAnsiTheme="minorEastAsia" w:eastAsiaTheme="minorEastAsia"/>
                <w:sz w:val="21"/>
                <w:szCs w:val="21"/>
              </w:rPr>
            </w:pPr>
            <w:r>
              <w:rPr>
                <w:rFonts w:hint="eastAsia" w:asciiTheme="minorEastAsia" w:hAnsiTheme="minorEastAsia" w:eastAsiaTheme="minorEastAsia"/>
                <w:b/>
                <w:sz w:val="21"/>
                <w:szCs w:val="21"/>
              </w:rPr>
              <w:t>课前：</w:t>
            </w:r>
            <w:r>
              <w:rPr>
                <w:rFonts w:hint="eastAsia" w:asciiTheme="minorEastAsia" w:hAnsiTheme="minorEastAsia" w:eastAsiaTheme="minorEastAsia"/>
                <w:sz w:val="21"/>
                <w:szCs w:val="21"/>
              </w:rPr>
              <w:t>了解窗体、控件及其用途，了解文件（夹）和数据库的概念</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课堂：</w:t>
            </w:r>
            <w:r>
              <w:rPr>
                <w:rFonts w:hint="eastAsia" w:asciiTheme="minorEastAsia" w:hAnsiTheme="minorEastAsia" w:eastAsiaTheme="minorEastAsia"/>
                <w:sz w:val="21"/>
                <w:szCs w:val="21"/>
              </w:rPr>
              <w:t>思考窗体、控件、组件与软件复用的关系，掌握图形用户界面及文件、数据库程序设计</w:t>
            </w:r>
          </w:p>
          <w:p>
            <w:pPr>
              <w:spacing w:after="93" w:afterLines="30"/>
              <w:rPr>
                <w:rFonts w:asciiTheme="minorEastAsia" w:hAnsiTheme="minorEastAsia" w:eastAsiaTheme="minorEastAsia"/>
                <w:b/>
                <w:bCs/>
                <w:sz w:val="21"/>
                <w:szCs w:val="21"/>
              </w:rPr>
            </w:pPr>
            <w:r>
              <w:rPr>
                <w:rFonts w:hint="eastAsia" w:asciiTheme="minorEastAsia" w:hAnsiTheme="minorEastAsia" w:eastAsiaTheme="minorEastAsia"/>
                <w:b/>
                <w:sz w:val="21"/>
                <w:szCs w:val="21"/>
              </w:rPr>
              <w:t>课后：</w:t>
            </w:r>
            <w:r>
              <w:rPr>
                <w:rFonts w:hint="eastAsia" w:asciiTheme="minorEastAsia" w:hAnsiTheme="minorEastAsia" w:eastAsiaTheme="minorEastAsia"/>
                <w:sz w:val="21"/>
                <w:szCs w:val="21"/>
              </w:rPr>
              <w:t>完成上机实验</w:t>
            </w:r>
          </w:p>
        </w:tc>
        <w:tc>
          <w:tcPr>
            <w:tcW w:w="909"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rFonts w:asciiTheme="minorEastAsia" w:hAnsiTheme="minorEastAsia" w:eastAsiaTheme="minorEastAsia"/>
                <w:bCs/>
                <w:sz w:val="21"/>
                <w:szCs w:val="21"/>
              </w:rPr>
            </w:pPr>
            <w:r>
              <w:rPr>
                <w:rFonts w:hint="eastAsia" w:asciiTheme="minorEastAsia" w:hAnsiTheme="minorEastAsia" w:eastAsiaTheme="minorEastAsia"/>
                <w:sz w:val="21"/>
                <w:szCs w:val="21"/>
              </w:rPr>
              <w:t>目标3</w:t>
            </w:r>
          </w:p>
        </w:tc>
      </w:tr>
    </w:tbl>
    <w:p>
      <w:pPr>
        <w:ind w:firstLine="562" w:firstLineChars="200"/>
        <w:rPr>
          <w:rFonts w:ascii="Times New Roman" w:cs="Times New Roman"/>
          <w:b/>
          <w:sz w:val="28"/>
          <w:szCs w:val="28"/>
        </w:rPr>
      </w:pPr>
      <w:r>
        <w:rPr>
          <w:rFonts w:hint="eastAsia" w:ascii="Times New Roman" w:cs="Times New Roman"/>
          <w:b/>
          <w:sz w:val="28"/>
          <w:szCs w:val="28"/>
        </w:rPr>
        <w:t>（二）实践教学</w:t>
      </w:r>
    </w:p>
    <w:tbl>
      <w:tblPr>
        <w:tblStyle w:val="3"/>
        <w:tblW w:w="89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28"/>
        <w:gridCol w:w="425"/>
        <w:gridCol w:w="3742"/>
        <w:gridCol w:w="652"/>
        <w:gridCol w:w="1276"/>
        <w:gridCol w:w="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tcMar>
              <w:left w:w="28" w:type="dxa"/>
              <w:right w:w="28" w:type="dxa"/>
            </w:tcMar>
            <w:vAlign w:val="center"/>
          </w:tcPr>
          <w:p>
            <w:pPr>
              <w:jc w:val="center"/>
              <w:rPr>
                <w:b/>
                <w:bCs/>
                <w:sz w:val="21"/>
                <w:szCs w:val="21"/>
              </w:rPr>
            </w:pPr>
            <w:r>
              <w:rPr>
                <w:rFonts w:hint="eastAsia"/>
                <w:b/>
                <w:bCs/>
                <w:sz w:val="21"/>
                <w:szCs w:val="21"/>
              </w:rPr>
              <w:t>实践类型</w:t>
            </w:r>
          </w:p>
        </w:tc>
        <w:tc>
          <w:tcPr>
            <w:tcW w:w="1328" w:type="dxa"/>
            <w:tcMar>
              <w:left w:w="28" w:type="dxa"/>
              <w:right w:w="28" w:type="dxa"/>
            </w:tcMar>
            <w:vAlign w:val="center"/>
          </w:tcPr>
          <w:p>
            <w:pPr>
              <w:jc w:val="center"/>
              <w:rPr>
                <w:b/>
                <w:bCs/>
                <w:sz w:val="21"/>
                <w:szCs w:val="21"/>
              </w:rPr>
            </w:pPr>
            <w:r>
              <w:rPr>
                <w:rFonts w:hint="eastAsia"/>
                <w:b/>
                <w:bCs/>
                <w:sz w:val="21"/>
                <w:szCs w:val="21"/>
              </w:rPr>
              <w:t>项目名称</w:t>
            </w:r>
          </w:p>
        </w:tc>
        <w:tc>
          <w:tcPr>
            <w:tcW w:w="425" w:type="dxa"/>
            <w:tcMar>
              <w:left w:w="28" w:type="dxa"/>
              <w:right w:w="28" w:type="dxa"/>
            </w:tcMar>
            <w:vAlign w:val="center"/>
          </w:tcPr>
          <w:p>
            <w:pPr>
              <w:jc w:val="center"/>
              <w:rPr>
                <w:b/>
                <w:bCs/>
                <w:sz w:val="21"/>
                <w:szCs w:val="21"/>
              </w:rPr>
            </w:pPr>
            <w:r>
              <w:rPr>
                <w:rFonts w:hint="eastAsia"/>
                <w:b/>
                <w:bCs/>
                <w:sz w:val="21"/>
                <w:szCs w:val="21"/>
              </w:rPr>
              <w:t>学时</w:t>
            </w:r>
          </w:p>
        </w:tc>
        <w:tc>
          <w:tcPr>
            <w:tcW w:w="3742" w:type="dxa"/>
            <w:tcMar>
              <w:left w:w="28" w:type="dxa"/>
              <w:right w:w="28" w:type="dxa"/>
            </w:tcMar>
            <w:vAlign w:val="center"/>
          </w:tcPr>
          <w:p>
            <w:pPr>
              <w:jc w:val="center"/>
              <w:rPr>
                <w:b/>
                <w:bCs/>
                <w:sz w:val="21"/>
                <w:szCs w:val="21"/>
              </w:rPr>
            </w:pPr>
            <w:r>
              <w:rPr>
                <w:rFonts w:hint="eastAsia"/>
                <w:b/>
                <w:bCs/>
                <w:sz w:val="21"/>
                <w:szCs w:val="21"/>
              </w:rPr>
              <w:t>主要教学内容</w:t>
            </w:r>
          </w:p>
        </w:tc>
        <w:tc>
          <w:tcPr>
            <w:tcW w:w="652" w:type="dxa"/>
            <w:tcMar>
              <w:left w:w="28" w:type="dxa"/>
              <w:right w:w="28" w:type="dxa"/>
            </w:tcMar>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类型</w:t>
            </w:r>
          </w:p>
        </w:tc>
        <w:tc>
          <w:tcPr>
            <w:tcW w:w="1276" w:type="dxa"/>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要求</w:t>
            </w:r>
          </w:p>
        </w:tc>
        <w:tc>
          <w:tcPr>
            <w:tcW w:w="911"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outlineLvl w:val="0"/>
              <w:rPr>
                <w:sz w:val="21"/>
                <w:szCs w:val="21"/>
              </w:rPr>
            </w:pPr>
            <w:r>
              <w:rPr>
                <w:rFonts w:hint="eastAsia"/>
                <w:sz w:val="21"/>
                <w:szCs w:val="21"/>
              </w:rPr>
              <w:t>上机</w:t>
            </w:r>
          </w:p>
        </w:tc>
        <w:tc>
          <w:tcPr>
            <w:tcW w:w="1328" w:type="dxa"/>
            <w:vAlign w:val="center"/>
          </w:tcPr>
          <w:p>
            <w:pPr>
              <w:outlineLvl w:val="0"/>
              <w:rPr>
                <w:sz w:val="21"/>
                <w:szCs w:val="21"/>
              </w:rPr>
            </w:pPr>
            <w:r>
              <w:rPr>
                <w:rFonts w:hint="eastAsia"/>
                <w:sz w:val="21"/>
                <w:szCs w:val="21"/>
              </w:rPr>
              <w:t>选择结构程序设计</w:t>
            </w:r>
          </w:p>
        </w:tc>
        <w:tc>
          <w:tcPr>
            <w:tcW w:w="425" w:type="dxa"/>
            <w:vAlign w:val="center"/>
          </w:tcPr>
          <w:p>
            <w:pPr>
              <w:jc w:val="center"/>
              <w:rPr>
                <w:sz w:val="21"/>
                <w:szCs w:val="21"/>
              </w:rPr>
            </w:pPr>
            <w:r>
              <w:rPr>
                <w:sz w:val="21"/>
                <w:szCs w:val="21"/>
              </w:rPr>
              <w:t>2</w:t>
            </w:r>
          </w:p>
        </w:tc>
        <w:tc>
          <w:tcPr>
            <w:tcW w:w="3742" w:type="dxa"/>
            <w:vAlign w:val="center"/>
          </w:tcPr>
          <w:p>
            <w:pPr>
              <w:adjustRightInd w:val="0"/>
              <w:rPr>
                <w:sz w:val="21"/>
                <w:szCs w:val="21"/>
              </w:rPr>
            </w:pPr>
            <w:r>
              <w:rPr>
                <w:rFonts w:hint="eastAsia"/>
                <w:b/>
                <w:sz w:val="21"/>
                <w:szCs w:val="21"/>
              </w:rPr>
              <w:t>重点：</w:t>
            </w:r>
            <w:r>
              <w:rPr>
                <w:rFonts w:hint="eastAsia"/>
                <w:sz w:val="21"/>
                <w:szCs w:val="21"/>
              </w:rPr>
              <w:t>理解并掌握</w:t>
            </w:r>
            <w:r>
              <w:rPr>
                <w:sz w:val="21"/>
                <w:szCs w:val="21"/>
              </w:rPr>
              <w:t>C#</w:t>
            </w:r>
            <w:r>
              <w:rPr>
                <w:rFonts w:hint="eastAsia"/>
                <w:sz w:val="21"/>
                <w:szCs w:val="21"/>
              </w:rPr>
              <w:t>的基本元素，结合赋值和i</w:t>
            </w:r>
            <w:r>
              <w:rPr>
                <w:sz w:val="21"/>
                <w:szCs w:val="21"/>
              </w:rPr>
              <w:t>f</w:t>
            </w:r>
            <w:r>
              <w:rPr>
                <w:rFonts w:hint="eastAsia"/>
                <w:sz w:val="21"/>
                <w:szCs w:val="21"/>
              </w:rPr>
              <w:t>/s</w:t>
            </w:r>
            <w:r>
              <w:rPr>
                <w:sz w:val="21"/>
                <w:szCs w:val="21"/>
              </w:rPr>
              <w:t>witch</w:t>
            </w:r>
            <w:r>
              <w:rPr>
                <w:rFonts w:hint="eastAsia"/>
                <w:sz w:val="21"/>
                <w:szCs w:val="21"/>
              </w:rPr>
              <w:t>语句、C</w:t>
            </w:r>
            <w:r>
              <w:rPr>
                <w:sz w:val="21"/>
                <w:szCs w:val="21"/>
              </w:rPr>
              <w:t>onsole</w:t>
            </w:r>
            <w:r>
              <w:rPr>
                <w:rFonts w:hint="eastAsia"/>
                <w:sz w:val="21"/>
                <w:szCs w:val="21"/>
              </w:rPr>
              <w:t>类的读写方法输入、处理、输出数组元素或结构体成员数据，能检查并处理异常，控制程序流程。</w:t>
            </w:r>
          </w:p>
          <w:p>
            <w:pPr>
              <w:adjustRightInd w:val="0"/>
              <w:rPr>
                <w:sz w:val="21"/>
                <w:szCs w:val="21"/>
              </w:rPr>
            </w:pPr>
            <w:r>
              <w:rPr>
                <w:rFonts w:hint="eastAsia"/>
                <w:b/>
                <w:sz w:val="21"/>
                <w:szCs w:val="21"/>
              </w:rPr>
              <w:t>难点：</w:t>
            </w:r>
            <w:r>
              <w:rPr>
                <w:rFonts w:hint="eastAsia"/>
                <w:sz w:val="21"/>
                <w:szCs w:val="21"/>
              </w:rPr>
              <w:t>条件判断运用、异常处理。</w:t>
            </w:r>
          </w:p>
        </w:tc>
        <w:tc>
          <w:tcPr>
            <w:tcW w:w="652" w:type="dxa"/>
            <w:vAlign w:val="center"/>
          </w:tcPr>
          <w:p>
            <w:pPr>
              <w:jc w:val="center"/>
              <w:outlineLvl w:val="0"/>
              <w:rPr>
                <w:sz w:val="21"/>
                <w:szCs w:val="21"/>
              </w:rPr>
            </w:pPr>
            <w:r>
              <w:rPr>
                <w:rFonts w:hint="eastAsia"/>
                <w:sz w:val="21"/>
                <w:szCs w:val="21"/>
              </w:rPr>
              <w:t>验证</w:t>
            </w:r>
          </w:p>
        </w:tc>
        <w:tc>
          <w:tcPr>
            <w:tcW w:w="1276" w:type="dxa"/>
            <w:vAlign w:val="center"/>
          </w:tcPr>
          <w:p>
            <w:pPr>
              <w:rPr>
                <w:sz w:val="21"/>
                <w:szCs w:val="21"/>
              </w:rPr>
            </w:pPr>
            <w:r>
              <w:rPr>
                <w:rFonts w:hint="eastAsia"/>
                <w:sz w:val="21"/>
                <w:szCs w:val="21"/>
              </w:rPr>
              <w:t>独立完成，提交源码及实验报告。</w:t>
            </w:r>
          </w:p>
        </w:tc>
        <w:tc>
          <w:tcPr>
            <w:tcW w:w="911"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sz w:val="21"/>
                <w:szCs w:val="21"/>
              </w:rPr>
            </w:pPr>
            <w:r>
              <w:rPr>
                <w:rFonts w:hint="eastAsia" w:asciiTheme="minorEastAsia" w:hAnsiTheme="minorEastAsia" w:eastAsiaTheme="minor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outlineLvl w:val="0"/>
              <w:rPr>
                <w:sz w:val="21"/>
                <w:szCs w:val="21"/>
              </w:rPr>
            </w:pPr>
            <w:r>
              <w:rPr>
                <w:rFonts w:hint="eastAsia"/>
                <w:sz w:val="21"/>
                <w:szCs w:val="21"/>
              </w:rPr>
              <w:t>上机</w:t>
            </w:r>
          </w:p>
        </w:tc>
        <w:tc>
          <w:tcPr>
            <w:tcW w:w="1328" w:type="dxa"/>
            <w:vAlign w:val="center"/>
          </w:tcPr>
          <w:p>
            <w:pPr>
              <w:outlineLvl w:val="0"/>
              <w:rPr>
                <w:sz w:val="21"/>
                <w:szCs w:val="21"/>
              </w:rPr>
            </w:pPr>
            <w:r>
              <w:rPr>
                <w:rFonts w:hint="eastAsia"/>
                <w:sz w:val="21"/>
                <w:szCs w:val="21"/>
              </w:rPr>
              <w:t>循环结构程序设计</w:t>
            </w:r>
          </w:p>
        </w:tc>
        <w:tc>
          <w:tcPr>
            <w:tcW w:w="425" w:type="dxa"/>
            <w:vAlign w:val="center"/>
          </w:tcPr>
          <w:p>
            <w:pPr>
              <w:jc w:val="center"/>
              <w:rPr>
                <w:sz w:val="21"/>
                <w:szCs w:val="21"/>
              </w:rPr>
            </w:pPr>
            <w:r>
              <w:rPr>
                <w:sz w:val="21"/>
                <w:szCs w:val="21"/>
              </w:rPr>
              <w:t>2</w:t>
            </w:r>
          </w:p>
        </w:tc>
        <w:tc>
          <w:tcPr>
            <w:tcW w:w="3742" w:type="dxa"/>
            <w:vAlign w:val="center"/>
          </w:tcPr>
          <w:p>
            <w:pPr>
              <w:adjustRightInd w:val="0"/>
              <w:rPr>
                <w:sz w:val="21"/>
                <w:szCs w:val="21"/>
              </w:rPr>
            </w:pPr>
            <w:r>
              <w:rPr>
                <w:rFonts w:hint="eastAsia"/>
                <w:b/>
                <w:sz w:val="21"/>
                <w:szCs w:val="21"/>
              </w:rPr>
              <w:t>重点：</w:t>
            </w:r>
            <w:r>
              <w:rPr>
                <w:rFonts w:hint="eastAsia"/>
                <w:sz w:val="21"/>
                <w:szCs w:val="21"/>
              </w:rPr>
              <w:t>进一步理解并掌握</w:t>
            </w:r>
            <w:r>
              <w:rPr>
                <w:sz w:val="21"/>
                <w:szCs w:val="21"/>
              </w:rPr>
              <w:t>C#</w:t>
            </w:r>
            <w:r>
              <w:rPr>
                <w:rFonts w:hint="eastAsia"/>
                <w:sz w:val="21"/>
                <w:szCs w:val="21"/>
              </w:rPr>
              <w:t>的基本元素，结合赋值和</w:t>
            </w:r>
            <w:r>
              <w:rPr>
                <w:sz w:val="21"/>
                <w:szCs w:val="21"/>
              </w:rPr>
              <w:t>for</w:t>
            </w:r>
            <w:r>
              <w:rPr>
                <w:rFonts w:hint="eastAsia"/>
                <w:sz w:val="21"/>
                <w:szCs w:val="21"/>
              </w:rPr>
              <w:t>、f</w:t>
            </w:r>
            <w:r>
              <w:rPr>
                <w:sz w:val="21"/>
                <w:szCs w:val="21"/>
              </w:rPr>
              <w:t>oreach</w:t>
            </w:r>
            <w:r>
              <w:rPr>
                <w:rFonts w:hint="eastAsia"/>
                <w:sz w:val="21"/>
                <w:szCs w:val="21"/>
              </w:rPr>
              <w:t>、while、d</w:t>
            </w:r>
            <w:r>
              <w:rPr>
                <w:sz w:val="21"/>
                <w:szCs w:val="21"/>
              </w:rPr>
              <w:t>o-while</w:t>
            </w:r>
            <w:r>
              <w:rPr>
                <w:rFonts w:hint="eastAsia"/>
                <w:sz w:val="21"/>
                <w:szCs w:val="21"/>
              </w:rPr>
              <w:t>语句及C</w:t>
            </w:r>
            <w:r>
              <w:rPr>
                <w:sz w:val="21"/>
                <w:szCs w:val="21"/>
              </w:rPr>
              <w:t>onsole</w:t>
            </w:r>
            <w:r>
              <w:rPr>
                <w:rFonts w:hint="eastAsia"/>
                <w:sz w:val="21"/>
                <w:szCs w:val="21"/>
              </w:rPr>
              <w:t>类的读写方法输入、处理、输出结构体数组元素或结构体、枚举成员数据，能检查并处理异常，控制程序流程。</w:t>
            </w:r>
          </w:p>
          <w:p>
            <w:pPr>
              <w:adjustRightInd w:val="0"/>
              <w:rPr>
                <w:sz w:val="21"/>
                <w:szCs w:val="21"/>
              </w:rPr>
            </w:pPr>
            <w:r>
              <w:rPr>
                <w:rFonts w:hint="eastAsia"/>
                <w:b/>
                <w:sz w:val="21"/>
                <w:szCs w:val="21"/>
              </w:rPr>
              <w:t>难点：</w:t>
            </w:r>
            <w:r>
              <w:rPr>
                <w:rFonts w:hint="eastAsia"/>
                <w:sz w:val="21"/>
                <w:szCs w:val="21"/>
              </w:rPr>
              <w:t>循环语句的运用。</w:t>
            </w:r>
          </w:p>
        </w:tc>
        <w:tc>
          <w:tcPr>
            <w:tcW w:w="652" w:type="dxa"/>
            <w:vAlign w:val="center"/>
          </w:tcPr>
          <w:p>
            <w:pPr>
              <w:jc w:val="center"/>
              <w:outlineLvl w:val="0"/>
              <w:rPr>
                <w:sz w:val="21"/>
                <w:szCs w:val="21"/>
              </w:rPr>
            </w:pPr>
            <w:r>
              <w:rPr>
                <w:rFonts w:hint="eastAsia"/>
                <w:sz w:val="21"/>
                <w:szCs w:val="21"/>
              </w:rPr>
              <w:t>验证</w:t>
            </w:r>
          </w:p>
        </w:tc>
        <w:tc>
          <w:tcPr>
            <w:tcW w:w="1276" w:type="dxa"/>
            <w:vAlign w:val="center"/>
          </w:tcPr>
          <w:p>
            <w:pPr>
              <w:rPr>
                <w:sz w:val="21"/>
                <w:szCs w:val="21"/>
              </w:rPr>
            </w:pPr>
            <w:r>
              <w:rPr>
                <w:rFonts w:hint="eastAsia"/>
                <w:sz w:val="21"/>
                <w:szCs w:val="21"/>
              </w:rPr>
              <w:t>独立完成，提交源码及实验报告。</w:t>
            </w:r>
          </w:p>
        </w:tc>
        <w:tc>
          <w:tcPr>
            <w:tcW w:w="911"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sz w:val="21"/>
                <w:szCs w:val="21"/>
              </w:rPr>
            </w:pPr>
            <w:r>
              <w:rPr>
                <w:rFonts w:hint="eastAsia" w:asciiTheme="minorEastAsia" w:hAnsiTheme="minorEastAsia" w:eastAsiaTheme="minor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outlineLvl w:val="0"/>
              <w:rPr>
                <w:sz w:val="21"/>
                <w:szCs w:val="21"/>
              </w:rPr>
            </w:pPr>
            <w:r>
              <w:rPr>
                <w:rFonts w:hint="eastAsia"/>
                <w:sz w:val="21"/>
                <w:szCs w:val="21"/>
              </w:rPr>
              <w:t>上机</w:t>
            </w:r>
          </w:p>
        </w:tc>
        <w:tc>
          <w:tcPr>
            <w:tcW w:w="1328" w:type="dxa"/>
            <w:vAlign w:val="center"/>
          </w:tcPr>
          <w:p>
            <w:pPr>
              <w:outlineLvl w:val="0"/>
              <w:rPr>
                <w:sz w:val="21"/>
                <w:szCs w:val="21"/>
              </w:rPr>
            </w:pPr>
            <w:r>
              <w:rPr>
                <w:rFonts w:hint="eastAsia"/>
                <w:sz w:val="21"/>
                <w:szCs w:val="21"/>
              </w:rPr>
              <w:t>类的定义与对象的运用</w:t>
            </w:r>
          </w:p>
        </w:tc>
        <w:tc>
          <w:tcPr>
            <w:tcW w:w="425" w:type="dxa"/>
            <w:vAlign w:val="center"/>
          </w:tcPr>
          <w:p>
            <w:pPr>
              <w:jc w:val="center"/>
              <w:rPr>
                <w:sz w:val="21"/>
                <w:szCs w:val="21"/>
              </w:rPr>
            </w:pPr>
            <w:r>
              <w:rPr>
                <w:sz w:val="21"/>
                <w:szCs w:val="21"/>
              </w:rPr>
              <w:t>2</w:t>
            </w:r>
          </w:p>
        </w:tc>
        <w:tc>
          <w:tcPr>
            <w:tcW w:w="3742" w:type="dxa"/>
            <w:vAlign w:val="center"/>
          </w:tcPr>
          <w:p>
            <w:pPr>
              <w:adjustRightInd w:val="0"/>
              <w:rPr>
                <w:sz w:val="21"/>
                <w:szCs w:val="21"/>
              </w:rPr>
            </w:pPr>
            <w:r>
              <w:rPr>
                <w:rFonts w:hint="eastAsia"/>
                <w:b/>
                <w:sz w:val="21"/>
                <w:szCs w:val="21"/>
              </w:rPr>
              <w:t>重点：</w:t>
            </w:r>
            <w:r>
              <w:rPr>
                <w:rFonts w:hint="eastAsia"/>
                <w:sz w:val="21"/>
                <w:szCs w:val="21"/>
              </w:rPr>
              <w:t>理解并掌握类、对象、属性、事件、方法的概念，能针对应用场景设计及定义类及其成员、创建并运用对象。</w:t>
            </w:r>
          </w:p>
          <w:p>
            <w:pPr>
              <w:adjustRightInd w:val="0"/>
              <w:rPr>
                <w:sz w:val="21"/>
                <w:szCs w:val="21"/>
              </w:rPr>
            </w:pPr>
            <w:r>
              <w:rPr>
                <w:rFonts w:hint="eastAsia"/>
                <w:b/>
                <w:sz w:val="21"/>
                <w:szCs w:val="21"/>
              </w:rPr>
              <w:t>难点：</w:t>
            </w:r>
            <w:r>
              <w:rPr>
                <w:rFonts w:hint="eastAsia"/>
                <w:sz w:val="21"/>
                <w:szCs w:val="21"/>
              </w:rPr>
              <w:t>类的字段、属性、方法定义。</w:t>
            </w:r>
          </w:p>
        </w:tc>
        <w:tc>
          <w:tcPr>
            <w:tcW w:w="652" w:type="dxa"/>
            <w:vAlign w:val="center"/>
          </w:tcPr>
          <w:p>
            <w:pPr>
              <w:jc w:val="center"/>
              <w:outlineLvl w:val="0"/>
              <w:rPr>
                <w:sz w:val="21"/>
                <w:szCs w:val="21"/>
              </w:rPr>
            </w:pPr>
            <w:r>
              <w:rPr>
                <w:rFonts w:hint="eastAsia"/>
                <w:sz w:val="21"/>
                <w:szCs w:val="21"/>
              </w:rPr>
              <w:t>设计</w:t>
            </w:r>
          </w:p>
        </w:tc>
        <w:tc>
          <w:tcPr>
            <w:tcW w:w="1276" w:type="dxa"/>
            <w:vAlign w:val="center"/>
          </w:tcPr>
          <w:p>
            <w:pPr>
              <w:rPr>
                <w:sz w:val="21"/>
                <w:szCs w:val="21"/>
              </w:rPr>
            </w:pPr>
            <w:r>
              <w:rPr>
                <w:rFonts w:hint="eastAsia"/>
                <w:sz w:val="21"/>
                <w:szCs w:val="21"/>
              </w:rPr>
              <w:t>独立完成，提交源码及实验报告。</w:t>
            </w:r>
          </w:p>
        </w:tc>
        <w:tc>
          <w:tcPr>
            <w:tcW w:w="911"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sz w:val="21"/>
                <w:szCs w:val="21"/>
              </w:rPr>
            </w:pPr>
            <w:r>
              <w:rPr>
                <w:rFonts w:hint="eastAsia" w:asciiTheme="minorEastAsia" w:hAnsiTheme="minorEastAsia"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outlineLvl w:val="0"/>
              <w:rPr>
                <w:sz w:val="21"/>
                <w:szCs w:val="21"/>
              </w:rPr>
            </w:pPr>
            <w:r>
              <w:rPr>
                <w:rFonts w:hint="eastAsia"/>
                <w:sz w:val="21"/>
                <w:szCs w:val="21"/>
              </w:rPr>
              <w:t>上机</w:t>
            </w:r>
          </w:p>
        </w:tc>
        <w:tc>
          <w:tcPr>
            <w:tcW w:w="1328" w:type="dxa"/>
            <w:vAlign w:val="center"/>
          </w:tcPr>
          <w:p>
            <w:pPr>
              <w:outlineLvl w:val="0"/>
              <w:rPr>
                <w:sz w:val="21"/>
                <w:szCs w:val="21"/>
              </w:rPr>
            </w:pPr>
            <w:r>
              <w:rPr>
                <w:rFonts w:hint="eastAsia"/>
                <w:sz w:val="21"/>
                <w:szCs w:val="21"/>
              </w:rPr>
              <w:t>类的继承与多态技术的运用</w:t>
            </w:r>
          </w:p>
        </w:tc>
        <w:tc>
          <w:tcPr>
            <w:tcW w:w="425" w:type="dxa"/>
            <w:vAlign w:val="center"/>
          </w:tcPr>
          <w:p>
            <w:pPr>
              <w:jc w:val="center"/>
              <w:rPr>
                <w:sz w:val="21"/>
                <w:szCs w:val="21"/>
              </w:rPr>
            </w:pPr>
            <w:r>
              <w:rPr>
                <w:sz w:val="21"/>
                <w:szCs w:val="21"/>
              </w:rPr>
              <w:t>2</w:t>
            </w:r>
          </w:p>
        </w:tc>
        <w:tc>
          <w:tcPr>
            <w:tcW w:w="3742" w:type="dxa"/>
            <w:vAlign w:val="center"/>
          </w:tcPr>
          <w:p>
            <w:pPr>
              <w:adjustRightInd w:val="0"/>
              <w:rPr>
                <w:sz w:val="21"/>
                <w:szCs w:val="21"/>
              </w:rPr>
            </w:pPr>
            <w:r>
              <w:rPr>
                <w:rFonts w:hint="eastAsia"/>
                <w:b/>
                <w:sz w:val="21"/>
                <w:szCs w:val="21"/>
              </w:rPr>
              <w:t>重点：</w:t>
            </w:r>
            <w:r>
              <w:rPr>
                <w:rFonts w:hint="eastAsia"/>
                <w:sz w:val="21"/>
                <w:szCs w:val="21"/>
              </w:rPr>
              <w:t>通理解并掌握类的继承、多态概念，能针对应用场景设计及定义派生类、运用隐藏、重写、重载技术，创建并运用对象。</w:t>
            </w:r>
          </w:p>
          <w:p>
            <w:pPr>
              <w:adjustRightInd w:val="0"/>
              <w:rPr>
                <w:sz w:val="21"/>
                <w:szCs w:val="21"/>
              </w:rPr>
            </w:pPr>
            <w:r>
              <w:rPr>
                <w:rFonts w:hint="eastAsia"/>
                <w:b/>
                <w:sz w:val="21"/>
                <w:szCs w:val="21"/>
              </w:rPr>
              <w:t>难点：</w:t>
            </w:r>
            <w:r>
              <w:rPr>
                <w:rFonts w:hint="eastAsia"/>
                <w:sz w:val="21"/>
                <w:szCs w:val="21"/>
              </w:rPr>
              <w:t>派生类的定义、多态的具体实现方法。</w:t>
            </w:r>
          </w:p>
        </w:tc>
        <w:tc>
          <w:tcPr>
            <w:tcW w:w="652" w:type="dxa"/>
            <w:vAlign w:val="center"/>
          </w:tcPr>
          <w:p>
            <w:pPr>
              <w:jc w:val="center"/>
              <w:outlineLvl w:val="0"/>
              <w:rPr>
                <w:sz w:val="21"/>
                <w:szCs w:val="21"/>
              </w:rPr>
            </w:pPr>
            <w:r>
              <w:rPr>
                <w:rFonts w:hint="eastAsia"/>
                <w:sz w:val="21"/>
                <w:szCs w:val="21"/>
              </w:rPr>
              <w:t>设计</w:t>
            </w:r>
          </w:p>
        </w:tc>
        <w:tc>
          <w:tcPr>
            <w:tcW w:w="1276" w:type="dxa"/>
            <w:vAlign w:val="center"/>
          </w:tcPr>
          <w:p>
            <w:pPr>
              <w:rPr>
                <w:sz w:val="21"/>
                <w:szCs w:val="21"/>
              </w:rPr>
            </w:pPr>
            <w:r>
              <w:rPr>
                <w:rFonts w:hint="eastAsia"/>
                <w:sz w:val="21"/>
                <w:szCs w:val="21"/>
              </w:rPr>
              <w:t>独立完成，提交源码及实验报告。</w:t>
            </w:r>
          </w:p>
        </w:tc>
        <w:tc>
          <w:tcPr>
            <w:tcW w:w="911"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sz w:val="21"/>
                <w:szCs w:val="21"/>
              </w:rPr>
            </w:pPr>
            <w:r>
              <w:rPr>
                <w:rFonts w:hint="eastAsia" w:asciiTheme="minorEastAsia" w:hAnsiTheme="minorEastAsia"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outlineLvl w:val="0"/>
              <w:rPr>
                <w:sz w:val="21"/>
                <w:szCs w:val="21"/>
              </w:rPr>
            </w:pPr>
            <w:r>
              <w:rPr>
                <w:rFonts w:hint="eastAsia"/>
                <w:sz w:val="21"/>
                <w:szCs w:val="21"/>
              </w:rPr>
              <w:t>上机</w:t>
            </w:r>
          </w:p>
        </w:tc>
        <w:tc>
          <w:tcPr>
            <w:tcW w:w="1328" w:type="dxa"/>
            <w:vAlign w:val="center"/>
          </w:tcPr>
          <w:p>
            <w:pPr>
              <w:outlineLvl w:val="0"/>
              <w:rPr>
                <w:sz w:val="21"/>
                <w:szCs w:val="21"/>
              </w:rPr>
            </w:pPr>
            <w:r>
              <w:rPr>
                <w:rFonts w:hint="eastAsia"/>
                <w:sz w:val="21"/>
                <w:szCs w:val="21"/>
              </w:rPr>
              <w:t>接口、抽象类的定义及常用.</w:t>
            </w:r>
            <w:r>
              <w:rPr>
                <w:sz w:val="21"/>
                <w:szCs w:val="21"/>
              </w:rPr>
              <w:t>NET</w:t>
            </w:r>
            <w:r>
              <w:rPr>
                <w:rFonts w:hint="eastAsia"/>
                <w:sz w:val="21"/>
                <w:szCs w:val="21"/>
              </w:rPr>
              <w:t>集合类的运用</w:t>
            </w:r>
          </w:p>
        </w:tc>
        <w:tc>
          <w:tcPr>
            <w:tcW w:w="425" w:type="dxa"/>
            <w:vAlign w:val="center"/>
          </w:tcPr>
          <w:p>
            <w:pPr>
              <w:jc w:val="center"/>
              <w:rPr>
                <w:sz w:val="21"/>
                <w:szCs w:val="21"/>
              </w:rPr>
            </w:pPr>
            <w:r>
              <w:rPr>
                <w:sz w:val="21"/>
                <w:szCs w:val="21"/>
              </w:rPr>
              <w:t>2</w:t>
            </w:r>
          </w:p>
        </w:tc>
        <w:tc>
          <w:tcPr>
            <w:tcW w:w="3742" w:type="dxa"/>
            <w:vAlign w:val="center"/>
          </w:tcPr>
          <w:p>
            <w:pPr>
              <w:adjustRightInd w:val="0"/>
              <w:rPr>
                <w:sz w:val="21"/>
                <w:szCs w:val="21"/>
              </w:rPr>
            </w:pPr>
            <w:r>
              <w:rPr>
                <w:rFonts w:hint="eastAsia"/>
                <w:b/>
                <w:sz w:val="21"/>
                <w:szCs w:val="21"/>
              </w:rPr>
              <w:t>重点：</w:t>
            </w:r>
            <w:r>
              <w:rPr>
                <w:rFonts w:hint="eastAsia"/>
                <w:sz w:val="21"/>
                <w:szCs w:val="21"/>
              </w:rPr>
              <w:t>理解并掌握抽象类、接口、泛型、集合等概念，能设计抽象类和接口，运用.</w:t>
            </w:r>
            <w:r>
              <w:rPr>
                <w:sz w:val="21"/>
                <w:szCs w:val="21"/>
              </w:rPr>
              <w:t>NET</w:t>
            </w:r>
            <w:r>
              <w:rPr>
                <w:rFonts w:hint="eastAsia"/>
                <w:sz w:val="21"/>
                <w:szCs w:val="21"/>
              </w:rPr>
              <w:t>预定义的数组、列表、栈、队列、字典等类设计应用程序。</w:t>
            </w:r>
          </w:p>
          <w:p>
            <w:pPr>
              <w:adjustRightInd w:val="0"/>
              <w:rPr>
                <w:sz w:val="21"/>
                <w:szCs w:val="21"/>
              </w:rPr>
            </w:pPr>
            <w:r>
              <w:rPr>
                <w:rFonts w:hint="eastAsia"/>
                <w:b/>
                <w:sz w:val="21"/>
                <w:szCs w:val="21"/>
              </w:rPr>
              <w:t>难点：</w:t>
            </w:r>
            <w:r>
              <w:rPr>
                <w:rFonts w:hint="eastAsia"/>
                <w:sz w:val="21"/>
                <w:szCs w:val="21"/>
              </w:rPr>
              <w:t>抽象类、接口的定义及列表、字典的运用。</w:t>
            </w:r>
          </w:p>
        </w:tc>
        <w:tc>
          <w:tcPr>
            <w:tcW w:w="652" w:type="dxa"/>
            <w:vAlign w:val="center"/>
          </w:tcPr>
          <w:p>
            <w:pPr>
              <w:jc w:val="center"/>
              <w:outlineLvl w:val="0"/>
              <w:rPr>
                <w:sz w:val="21"/>
                <w:szCs w:val="21"/>
              </w:rPr>
            </w:pPr>
            <w:r>
              <w:rPr>
                <w:rFonts w:hint="eastAsia"/>
                <w:sz w:val="21"/>
                <w:szCs w:val="21"/>
              </w:rPr>
              <w:t>设计</w:t>
            </w:r>
          </w:p>
        </w:tc>
        <w:tc>
          <w:tcPr>
            <w:tcW w:w="1276" w:type="dxa"/>
            <w:vAlign w:val="center"/>
          </w:tcPr>
          <w:p>
            <w:pPr>
              <w:rPr>
                <w:sz w:val="21"/>
                <w:szCs w:val="21"/>
              </w:rPr>
            </w:pPr>
            <w:r>
              <w:rPr>
                <w:rFonts w:hint="eastAsia"/>
                <w:sz w:val="21"/>
                <w:szCs w:val="21"/>
              </w:rPr>
              <w:t>独立完成，提交源码及实验报告。</w:t>
            </w:r>
          </w:p>
        </w:tc>
        <w:tc>
          <w:tcPr>
            <w:tcW w:w="911"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sz w:val="21"/>
                <w:szCs w:val="21"/>
              </w:rPr>
            </w:pPr>
            <w:r>
              <w:rPr>
                <w:rFonts w:hint="eastAsia" w:asciiTheme="minorEastAsia" w:hAnsiTheme="minorEastAsia"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outlineLvl w:val="0"/>
              <w:rPr>
                <w:sz w:val="21"/>
                <w:szCs w:val="21"/>
              </w:rPr>
            </w:pPr>
            <w:r>
              <w:rPr>
                <w:rFonts w:hint="eastAsia"/>
                <w:sz w:val="21"/>
                <w:szCs w:val="21"/>
              </w:rPr>
              <w:t>上机</w:t>
            </w:r>
          </w:p>
        </w:tc>
        <w:tc>
          <w:tcPr>
            <w:tcW w:w="1328" w:type="dxa"/>
            <w:vAlign w:val="center"/>
          </w:tcPr>
          <w:p>
            <w:pPr>
              <w:outlineLvl w:val="0"/>
              <w:rPr>
                <w:sz w:val="21"/>
                <w:szCs w:val="21"/>
              </w:rPr>
            </w:pPr>
            <w:r>
              <w:rPr>
                <w:rFonts w:hint="eastAsia"/>
                <w:sz w:val="21"/>
                <w:szCs w:val="21"/>
              </w:rPr>
              <w:t>文件和数据库程序设计</w:t>
            </w:r>
          </w:p>
        </w:tc>
        <w:tc>
          <w:tcPr>
            <w:tcW w:w="425" w:type="dxa"/>
            <w:vAlign w:val="center"/>
          </w:tcPr>
          <w:p>
            <w:pPr>
              <w:jc w:val="center"/>
              <w:rPr>
                <w:sz w:val="21"/>
                <w:szCs w:val="21"/>
              </w:rPr>
            </w:pPr>
            <w:r>
              <w:rPr>
                <w:sz w:val="21"/>
                <w:szCs w:val="21"/>
              </w:rPr>
              <w:t>2</w:t>
            </w:r>
          </w:p>
        </w:tc>
        <w:tc>
          <w:tcPr>
            <w:tcW w:w="3742" w:type="dxa"/>
            <w:vAlign w:val="center"/>
          </w:tcPr>
          <w:p>
            <w:pPr>
              <w:adjustRightInd w:val="0"/>
              <w:rPr>
                <w:sz w:val="21"/>
                <w:szCs w:val="21"/>
              </w:rPr>
            </w:pPr>
            <w:r>
              <w:rPr>
                <w:rFonts w:hint="eastAsia"/>
                <w:b/>
                <w:sz w:val="21"/>
                <w:szCs w:val="21"/>
              </w:rPr>
              <w:t>重点：</w:t>
            </w:r>
            <w:r>
              <w:rPr>
                <w:sz w:val="21"/>
                <w:szCs w:val="21"/>
              </w:rPr>
              <w:t>文件</w:t>
            </w:r>
            <w:r>
              <w:rPr>
                <w:rFonts w:hint="eastAsia"/>
                <w:sz w:val="21"/>
                <w:szCs w:val="21"/>
              </w:rPr>
              <w:t>的创建与读写访问，数据库的连接与存取处理，图形用户界面的设计。</w:t>
            </w:r>
          </w:p>
          <w:p>
            <w:pPr>
              <w:adjustRightInd w:val="0"/>
              <w:rPr>
                <w:rFonts w:hint="eastAsia"/>
                <w:sz w:val="21"/>
                <w:szCs w:val="21"/>
              </w:rPr>
            </w:pPr>
            <w:r>
              <w:rPr>
                <w:rFonts w:hint="eastAsia"/>
                <w:b/>
                <w:sz w:val="21"/>
                <w:szCs w:val="21"/>
              </w:rPr>
              <w:t>难点：</w:t>
            </w:r>
            <w:r>
              <w:rPr>
                <w:rFonts w:hint="eastAsia"/>
                <w:sz w:val="21"/>
                <w:szCs w:val="21"/>
              </w:rPr>
              <w:t>数据库的连接与存取处理。</w:t>
            </w:r>
          </w:p>
        </w:tc>
        <w:tc>
          <w:tcPr>
            <w:tcW w:w="652" w:type="dxa"/>
            <w:vAlign w:val="center"/>
          </w:tcPr>
          <w:p>
            <w:pPr>
              <w:jc w:val="center"/>
              <w:outlineLvl w:val="0"/>
              <w:rPr>
                <w:sz w:val="21"/>
                <w:szCs w:val="21"/>
              </w:rPr>
            </w:pPr>
            <w:r>
              <w:rPr>
                <w:rFonts w:hint="eastAsia"/>
                <w:sz w:val="21"/>
                <w:szCs w:val="21"/>
              </w:rPr>
              <w:t>综合</w:t>
            </w:r>
          </w:p>
        </w:tc>
        <w:tc>
          <w:tcPr>
            <w:tcW w:w="1276" w:type="dxa"/>
            <w:vAlign w:val="center"/>
          </w:tcPr>
          <w:p>
            <w:pPr>
              <w:rPr>
                <w:sz w:val="21"/>
                <w:szCs w:val="21"/>
              </w:rPr>
            </w:pPr>
            <w:r>
              <w:rPr>
                <w:rFonts w:hint="eastAsia"/>
                <w:sz w:val="21"/>
                <w:szCs w:val="21"/>
              </w:rPr>
              <w:t>独立完成，提交源码及实验报告。</w:t>
            </w:r>
          </w:p>
        </w:tc>
        <w:tc>
          <w:tcPr>
            <w:tcW w:w="911"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sz w:val="21"/>
                <w:szCs w:val="21"/>
              </w:rPr>
            </w:pPr>
            <w:r>
              <w:rPr>
                <w:rFonts w:hint="eastAsia" w:asciiTheme="minorEastAsia" w:hAnsiTheme="minorEastAsia"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sz w:val="21"/>
                <w:szCs w:val="21"/>
              </w:rPr>
            </w:pPr>
          </w:p>
        </w:tc>
        <w:tc>
          <w:tcPr>
            <w:tcW w:w="8334" w:type="dxa"/>
            <w:gridSpan w:val="6"/>
            <w:vAlign w:val="center"/>
          </w:tcPr>
          <w:p>
            <w:pPr>
              <w:rPr>
                <w:sz w:val="21"/>
                <w:szCs w:val="21"/>
              </w:rPr>
            </w:pPr>
            <w:r>
              <w:rPr>
                <w:rFonts w:hint="eastAsia"/>
                <w:sz w:val="21"/>
                <w:szCs w:val="21"/>
              </w:rPr>
              <w:t>备注： 项目类型填写验证、综合、设计、训练等。</w:t>
            </w:r>
          </w:p>
        </w:tc>
      </w:tr>
    </w:tbl>
    <w:p>
      <w:pPr>
        <w:pStyle w:val="10"/>
        <w:numPr>
          <w:ilvl w:val="0"/>
          <w:numId w:val="1"/>
        </w:numPr>
        <w:spacing w:before="156" w:beforeLines="50"/>
        <w:ind w:hanging="561" w:firstLineChars="0"/>
        <w:rPr>
          <w:rFonts w:ascii="Times New Roman" w:cs="Times New Roman"/>
          <w:b/>
          <w:sz w:val="28"/>
          <w:szCs w:val="28"/>
        </w:rPr>
      </w:pPr>
      <w:r>
        <w:rPr>
          <w:rFonts w:hint="eastAsia" w:ascii="Times New Roman" w:cs="Times New Roman"/>
          <w:b/>
          <w:sz w:val="28"/>
          <w:szCs w:val="28"/>
        </w:rPr>
        <w:t>学生学习成效评估方式及标准</w:t>
      </w:r>
    </w:p>
    <w:p>
      <w:pPr>
        <w:spacing w:line="360" w:lineRule="auto"/>
        <w:ind w:firstLine="420" w:firstLineChars="20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考核与评价是对课程教学目标中的知识目标、能力目标和素质目标等进行综合评价。在《C</w:t>
      </w:r>
      <w:r>
        <w:rPr>
          <w:rFonts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rPr>
        <w:t>程序设计》课程中，学生的最终成绩由平时成绩、期末考试成绩两部分组成。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1.平时成绩（占总成绩的</w:t>
      </w:r>
      <w:r>
        <w:rPr>
          <w:rFonts w:cs="Times New Roman" w:asciiTheme="minorEastAsia" w:hAnsiTheme="minorEastAsia" w:eastAsiaTheme="minorEastAsia"/>
          <w:sz w:val="21"/>
          <w:szCs w:val="21"/>
        </w:rPr>
        <w:t>4</w:t>
      </w:r>
      <w:r>
        <w:rPr>
          <w:rFonts w:hint="eastAsia" w:cs="Times New Roman" w:asciiTheme="minorEastAsia" w:hAnsiTheme="minorEastAsia" w:eastAsiaTheme="minorEastAsia"/>
          <w:sz w:val="21"/>
          <w:szCs w:val="21"/>
        </w:rPr>
        <w:t>0%）：采用百分制，由考勤与表现、书面作业和上机实验三个部分组成，</w:t>
      </w:r>
      <w:r>
        <w:rPr>
          <w:rFonts w:hint="eastAsia" w:cs="Times New Roman" w:asciiTheme="minorEastAsia" w:hAnsiTheme="minorEastAsia" w:eastAsiaTheme="minorEastAsia"/>
          <w:color w:val="000000" w:themeColor="text1"/>
          <w:sz w:val="21"/>
          <w:szCs w:val="21"/>
          <w14:textFill>
            <w14:solidFill>
              <w14:schemeClr w14:val="tx1"/>
            </w14:solidFill>
          </w14:textFill>
        </w:rPr>
        <w:t>评分标准如下表。</w:t>
      </w:r>
    </w:p>
    <w:tbl>
      <w:tblPr>
        <w:tblStyle w:val="4"/>
        <w:tblW w:w="89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7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29" w:type="dxa"/>
            <w:vMerge w:val="restart"/>
            <w:vAlign w:val="center"/>
          </w:tcPr>
          <w:p>
            <w:pPr>
              <w:pStyle w:val="10"/>
              <w:ind w:left="420" w:firstLine="0" w:firstLineChars="0"/>
              <w:rPr>
                <w:rFonts w:ascii="Times New Roman" w:cs="Times New Roman"/>
                <w:b/>
                <w:sz w:val="21"/>
                <w:szCs w:val="21"/>
              </w:rPr>
            </w:pPr>
            <w:r>
              <w:rPr>
                <w:rFonts w:hint="eastAsia" w:ascii="Times New Roman" w:cs="Times New Roman"/>
                <w:b/>
                <w:sz w:val="21"/>
                <w:szCs w:val="21"/>
              </w:rPr>
              <w:t>等级</w:t>
            </w:r>
          </w:p>
        </w:tc>
        <w:tc>
          <w:tcPr>
            <w:tcW w:w="7463"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29" w:type="dxa"/>
            <w:vMerge w:val="continue"/>
            <w:vAlign w:val="center"/>
          </w:tcPr>
          <w:p>
            <w:pPr>
              <w:rPr>
                <w:rFonts w:ascii="Times New Roman" w:cs="Times New Roman"/>
                <w:b/>
                <w:sz w:val="21"/>
                <w:szCs w:val="21"/>
              </w:rPr>
            </w:pPr>
          </w:p>
        </w:tc>
        <w:tc>
          <w:tcPr>
            <w:tcW w:w="7463" w:type="dxa"/>
            <w:vAlign w:val="center"/>
          </w:tcPr>
          <w:p>
            <w:pPr>
              <w:jc w:val="center"/>
              <w:rPr>
                <w:rFonts w:ascii="Times New Roman" w:cs="Times New Roman"/>
                <w:b/>
                <w:sz w:val="21"/>
                <w:szCs w:val="21"/>
              </w:rPr>
            </w:pPr>
            <w:r>
              <w:rPr>
                <w:rFonts w:hint="eastAsia" w:ascii="Times New Roman" w:cs="Times New Roman"/>
                <w:b/>
                <w:sz w:val="21"/>
                <w:szCs w:val="21"/>
              </w:rPr>
              <w:t>1.作业；2.考勤；3</w:t>
            </w:r>
            <w:r>
              <w:rPr>
                <w:rFonts w:ascii="Times New Roman" w:cs="Times New Roman"/>
                <w:b/>
                <w:sz w:val="21"/>
                <w:szCs w:val="21"/>
              </w:rPr>
              <w:t>.</w:t>
            </w:r>
            <w:r>
              <w:rPr>
                <w:rFonts w:hint="eastAsia" w:ascii="Times New Roman" w:cs="Times New Roman"/>
                <w:b/>
                <w:sz w:val="21"/>
                <w:szCs w:val="21"/>
              </w:rPr>
              <w:t>上机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7463" w:type="dxa"/>
            <w:vAlign w:val="center"/>
          </w:tcPr>
          <w:p>
            <w:pPr>
              <w:spacing w:line="280" w:lineRule="exact"/>
              <w:jc w:val="both"/>
              <w:rPr>
                <w:sz w:val="21"/>
                <w:szCs w:val="21"/>
              </w:rPr>
            </w:pPr>
            <w:r>
              <w:rPr>
                <w:rFonts w:hint="eastAsia"/>
                <w:sz w:val="21"/>
                <w:szCs w:val="21"/>
              </w:rPr>
              <w:t>1.作业书写</w:t>
            </w:r>
            <w:r>
              <w:rPr>
                <w:sz w:val="21"/>
                <w:szCs w:val="21"/>
              </w:rPr>
              <w:t>工整、</w:t>
            </w:r>
            <w:r>
              <w:rPr>
                <w:rFonts w:hint="eastAsia"/>
                <w:sz w:val="21"/>
                <w:szCs w:val="21"/>
              </w:rPr>
              <w:t>书面</w:t>
            </w:r>
            <w:r>
              <w:rPr>
                <w:sz w:val="21"/>
                <w:szCs w:val="21"/>
              </w:rPr>
              <w:t>整洁</w:t>
            </w:r>
            <w:r>
              <w:rPr>
                <w:rFonts w:hint="eastAsia"/>
                <w:sz w:val="21"/>
                <w:szCs w:val="21"/>
              </w:rPr>
              <w:t>，无抄袭情况</w:t>
            </w:r>
            <w:r>
              <w:rPr>
                <w:sz w:val="21"/>
                <w:szCs w:val="21"/>
              </w:rPr>
              <w:t>；90％以上的习题解答正确或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2.考勤出勤率100%，未出现请假、迟到、早退和旷课等现象。</w:t>
            </w:r>
          </w:p>
          <w:p>
            <w:pPr>
              <w:jc w:val="both"/>
              <w:rPr>
                <w:rFonts w:cs="Times New Roman"/>
                <w:sz w:val="21"/>
                <w:szCs w:val="21"/>
              </w:rPr>
            </w:pPr>
            <w:r>
              <w:rPr>
                <w:rFonts w:hint="eastAsia"/>
                <w:sz w:val="21"/>
                <w:szCs w:val="21"/>
              </w:rPr>
              <w:t>3</w:t>
            </w:r>
            <w:r>
              <w:rPr>
                <w:sz w:val="21"/>
                <w:szCs w:val="21"/>
              </w:rPr>
              <w:t>.</w:t>
            </w:r>
            <w:r>
              <w:rPr>
                <w:rFonts w:hint="eastAsia"/>
                <w:sz w:val="21"/>
                <w:szCs w:val="21"/>
              </w:rPr>
              <w:t>上机报告记录全面，90%以上的数据准确，代码完整，上机内容和步骤详细，结论正确无误。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76" w:lineRule="exact"/>
              <w:jc w:val="center"/>
              <w:rPr>
                <w:sz w:val="21"/>
                <w:szCs w:val="21"/>
              </w:rPr>
            </w:pPr>
            <w:r>
              <w:rPr>
                <w:sz w:val="21"/>
                <w:szCs w:val="21"/>
              </w:rPr>
              <w:t>良好</w:t>
            </w:r>
          </w:p>
          <w:p>
            <w:pPr>
              <w:spacing w:line="376" w:lineRule="exact"/>
              <w:jc w:val="center"/>
              <w:rPr>
                <w:sz w:val="21"/>
                <w:szCs w:val="21"/>
              </w:rPr>
            </w:pPr>
            <w:r>
              <w:rPr>
                <w:sz w:val="21"/>
                <w:szCs w:val="21"/>
              </w:rPr>
              <w:t>（80～89分）</w:t>
            </w:r>
          </w:p>
        </w:tc>
        <w:tc>
          <w:tcPr>
            <w:tcW w:w="7463" w:type="dxa"/>
            <w:vAlign w:val="center"/>
          </w:tcPr>
          <w:p>
            <w:pPr>
              <w:spacing w:line="280" w:lineRule="exact"/>
              <w:jc w:val="both"/>
              <w:rPr>
                <w:sz w:val="21"/>
                <w:szCs w:val="21"/>
              </w:rPr>
            </w:pPr>
            <w:r>
              <w:rPr>
                <w:rFonts w:hint="eastAsia"/>
                <w:sz w:val="21"/>
                <w:szCs w:val="21"/>
              </w:rPr>
              <w:t>1.作业书写</w:t>
            </w:r>
            <w:r>
              <w:rPr>
                <w:sz w:val="21"/>
                <w:szCs w:val="21"/>
              </w:rPr>
              <w:t>工整、</w:t>
            </w:r>
            <w:r>
              <w:rPr>
                <w:rFonts w:hint="eastAsia"/>
                <w:sz w:val="21"/>
                <w:szCs w:val="21"/>
              </w:rPr>
              <w:t>书面</w:t>
            </w:r>
            <w:r>
              <w:rPr>
                <w:sz w:val="21"/>
                <w:szCs w:val="21"/>
              </w:rPr>
              <w:t>整洁</w:t>
            </w:r>
            <w:r>
              <w:rPr>
                <w:rFonts w:hint="eastAsia"/>
                <w:sz w:val="21"/>
                <w:szCs w:val="21"/>
              </w:rPr>
              <w:t>，无抄袭情况</w:t>
            </w:r>
            <w:r>
              <w:rPr>
                <w:sz w:val="21"/>
                <w:szCs w:val="21"/>
              </w:rPr>
              <w:t>；80％以上的习题解答正确或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2.请假三次以内，未迟到、早退和旷课等现象。</w:t>
            </w:r>
          </w:p>
          <w:p>
            <w:pPr>
              <w:jc w:val="both"/>
              <w:rPr>
                <w:rFonts w:cs="Times New Roman"/>
                <w:sz w:val="21"/>
                <w:szCs w:val="21"/>
              </w:rPr>
            </w:pPr>
            <w:r>
              <w:rPr>
                <w:rFonts w:hint="eastAsia" w:cs="Times New Roman"/>
                <w:sz w:val="21"/>
                <w:szCs w:val="21"/>
              </w:rPr>
              <w:t>3</w:t>
            </w:r>
            <w:r>
              <w:rPr>
                <w:rFonts w:cs="Times New Roman"/>
                <w:sz w:val="21"/>
                <w:szCs w:val="21"/>
              </w:rPr>
              <w:t>.</w:t>
            </w:r>
            <w:r>
              <w:rPr>
                <w:rFonts w:hint="eastAsia"/>
                <w:sz w:val="21"/>
                <w:szCs w:val="21"/>
              </w:rPr>
              <w:t>上机报告记录全面，80%以上的数据准确，代码较完整，上机内容和步骤较详细，结论较正确。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86" w:lineRule="exact"/>
              <w:jc w:val="center"/>
              <w:rPr>
                <w:sz w:val="21"/>
                <w:szCs w:val="21"/>
              </w:rPr>
            </w:pPr>
            <w:r>
              <w:rPr>
                <w:sz w:val="21"/>
                <w:szCs w:val="21"/>
              </w:rPr>
              <w:t>中等</w:t>
            </w:r>
          </w:p>
          <w:p>
            <w:pPr>
              <w:spacing w:line="386" w:lineRule="exact"/>
              <w:jc w:val="center"/>
              <w:rPr>
                <w:sz w:val="21"/>
                <w:szCs w:val="21"/>
              </w:rPr>
            </w:pPr>
            <w:r>
              <w:rPr>
                <w:sz w:val="21"/>
                <w:szCs w:val="21"/>
              </w:rPr>
              <w:t>（70～79分）</w:t>
            </w:r>
          </w:p>
        </w:tc>
        <w:tc>
          <w:tcPr>
            <w:tcW w:w="7463" w:type="dxa"/>
            <w:vAlign w:val="center"/>
          </w:tcPr>
          <w:p>
            <w:pPr>
              <w:spacing w:line="280" w:lineRule="exact"/>
              <w:jc w:val="both"/>
              <w:rPr>
                <w:sz w:val="21"/>
                <w:szCs w:val="21"/>
              </w:rPr>
            </w:pPr>
            <w:r>
              <w:rPr>
                <w:rFonts w:hint="eastAsia"/>
                <w:sz w:val="21"/>
                <w:szCs w:val="21"/>
              </w:rPr>
              <w:t>1.作业书写较</w:t>
            </w:r>
            <w:r>
              <w:rPr>
                <w:sz w:val="21"/>
                <w:szCs w:val="21"/>
              </w:rPr>
              <w:t>工整、</w:t>
            </w:r>
            <w:r>
              <w:rPr>
                <w:rFonts w:hint="eastAsia"/>
                <w:sz w:val="21"/>
                <w:szCs w:val="21"/>
              </w:rPr>
              <w:t>书面较</w:t>
            </w:r>
            <w:r>
              <w:rPr>
                <w:sz w:val="21"/>
                <w:szCs w:val="21"/>
              </w:rPr>
              <w:t>整洁</w:t>
            </w:r>
            <w:r>
              <w:rPr>
                <w:rFonts w:hint="eastAsia"/>
                <w:sz w:val="21"/>
                <w:szCs w:val="21"/>
              </w:rPr>
              <w:t>，无抄袭情况</w:t>
            </w:r>
            <w:r>
              <w:rPr>
                <w:sz w:val="21"/>
                <w:szCs w:val="21"/>
              </w:rPr>
              <w:t>；70％以上的习题解答正确或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2.请假三次以上，或迟早和早退三次以内，或未请假缺课一次。</w:t>
            </w:r>
          </w:p>
          <w:p>
            <w:pPr>
              <w:jc w:val="both"/>
              <w:rPr>
                <w:rFonts w:cs="Times New Roman"/>
                <w:sz w:val="21"/>
                <w:szCs w:val="21"/>
              </w:rPr>
            </w:pPr>
            <w:r>
              <w:rPr>
                <w:rFonts w:cs="Times New Roman"/>
                <w:sz w:val="21"/>
                <w:szCs w:val="21"/>
              </w:rPr>
              <w:t>3.</w:t>
            </w:r>
            <w:r>
              <w:rPr>
                <w:rFonts w:hint="eastAsia"/>
                <w:sz w:val="21"/>
                <w:szCs w:val="21"/>
              </w:rPr>
              <w:t>上机报告记录较全面，70%以上的数据准确，代码较完整，上机内容和步骤基本详细，结论基本正确。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76" w:lineRule="exact"/>
              <w:jc w:val="center"/>
              <w:rPr>
                <w:sz w:val="21"/>
                <w:szCs w:val="21"/>
              </w:rPr>
            </w:pPr>
            <w:r>
              <w:rPr>
                <w:sz w:val="21"/>
                <w:szCs w:val="21"/>
              </w:rPr>
              <w:t>及格</w:t>
            </w:r>
          </w:p>
          <w:p>
            <w:pPr>
              <w:spacing w:line="376" w:lineRule="exact"/>
              <w:jc w:val="center"/>
              <w:rPr>
                <w:sz w:val="21"/>
                <w:szCs w:val="21"/>
              </w:rPr>
            </w:pPr>
            <w:r>
              <w:rPr>
                <w:sz w:val="21"/>
                <w:szCs w:val="21"/>
              </w:rPr>
              <w:t>（60～69分）</w:t>
            </w:r>
          </w:p>
        </w:tc>
        <w:tc>
          <w:tcPr>
            <w:tcW w:w="7463" w:type="dxa"/>
            <w:vAlign w:val="center"/>
          </w:tcPr>
          <w:p>
            <w:pPr>
              <w:jc w:val="both"/>
              <w:rPr>
                <w:sz w:val="21"/>
                <w:szCs w:val="21"/>
              </w:rPr>
            </w:pPr>
            <w:r>
              <w:rPr>
                <w:rFonts w:hint="eastAsia"/>
                <w:sz w:val="21"/>
                <w:szCs w:val="21"/>
              </w:rPr>
              <w:t>1.作业书写一般</w:t>
            </w:r>
            <w:r>
              <w:rPr>
                <w:sz w:val="21"/>
                <w:szCs w:val="21"/>
              </w:rPr>
              <w:t>、</w:t>
            </w:r>
            <w:r>
              <w:rPr>
                <w:rFonts w:hint="eastAsia"/>
                <w:sz w:val="21"/>
                <w:szCs w:val="21"/>
              </w:rPr>
              <w:t>书面</w:t>
            </w:r>
            <w:r>
              <w:rPr>
                <w:sz w:val="21"/>
                <w:szCs w:val="21"/>
              </w:rPr>
              <w:t>整洁</w:t>
            </w:r>
            <w:r>
              <w:rPr>
                <w:rFonts w:hint="eastAsia"/>
                <w:sz w:val="21"/>
                <w:szCs w:val="21"/>
              </w:rPr>
              <w:t>度一般，偶尔有抄袭</w:t>
            </w:r>
            <w:r>
              <w:rPr>
                <w:sz w:val="21"/>
                <w:szCs w:val="21"/>
              </w:rPr>
              <w:t>；60％以上的习题解答正确或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2.请假五次以上，或迟到早退共三次以上，或未请假缺课三次以内。</w:t>
            </w:r>
          </w:p>
          <w:p>
            <w:pPr>
              <w:jc w:val="both"/>
              <w:rPr>
                <w:rFonts w:cs="Times New Roman"/>
                <w:sz w:val="21"/>
                <w:szCs w:val="21"/>
              </w:rPr>
            </w:pPr>
            <w:r>
              <w:rPr>
                <w:rFonts w:hint="eastAsia"/>
                <w:sz w:val="21"/>
                <w:szCs w:val="21"/>
              </w:rPr>
              <w:t>3</w:t>
            </w:r>
            <w:r>
              <w:rPr>
                <w:sz w:val="21"/>
                <w:szCs w:val="21"/>
              </w:rPr>
              <w:t>.</w:t>
            </w:r>
            <w:r>
              <w:rPr>
                <w:rFonts w:hint="eastAsia"/>
                <w:sz w:val="21"/>
                <w:szCs w:val="21"/>
              </w:rPr>
              <w:t>上机报告记录不太完整，60%以上的数据准确，有一定的上机内容和步骤，能给出部分或大部分实验结论。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7463" w:type="dxa"/>
            <w:vAlign w:val="center"/>
          </w:tcPr>
          <w:p>
            <w:pPr>
              <w:spacing w:line="280" w:lineRule="exact"/>
              <w:jc w:val="both"/>
              <w:rPr>
                <w:sz w:val="21"/>
                <w:szCs w:val="21"/>
              </w:rPr>
            </w:pPr>
            <w:r>
              <w:rPr>
                <w:rFonts w:hint="eastAsia"/>
                <w:sz w:val="21"/>
                <w:szCs w:val="21"/>
              </w:rPr>
              <w:t>1.</w:t>
            </w:r>
            <w:r>
              <w:rPr>
                <w:sz w:val="21"/>
                <w:szCs w:val="21"/>
              </w:rPr>
              <w:t>字迹模糊、卷面书写零乱</w:t>
            </w:r>
            <w:r>
              <w:rPr>
                <w:rFonts w:hint="eastAsia"/>
                <w:sz w:val="21"/>
                <w:szCs w:val="21"/>
              </w:rPr>
              <w:t>，经常有雷同或抄袭现象；</w:t>
            </w:r>
            <w:r>
              <w:rPr>
                <w:sz w:val="21"/>
                <w:szCs w:val="21"/>
              </w:rPr>
              <w:t>超过40％的习题解答不正确或</w:t>
            </w:r>
            <w:r>
              <w:rPr>
                <w:rFonts w:hint="eastAsia"/>
                <w:sz w:val="21"/>
                <w:szCs w:val="21"/>
              </w:rPr>
              <w:t>上机</w:t>
            </w:r>
            <w:r>
              <w:rPr>
                <w:sz w:val="21"/>
                <w:szCs w:val="21"/>
              </w:rPr>
              <w:t>习题结果错误</w:t>
            </w:r>
            <w:r>
              <w:rPr>
                <w:rFonts w:hint="eastAsia"/>
                <w:sz w:val="21"/>
                <w:szCs w:val="21"/>
              </w:rPr>
              <w:t>。</w:t>
            </w:r>
          </w:p>
          <w:p>
            <w:pPr>
              <w:jc w:val="both"/>
              <w:rPr>
                <w:sz w:val="21"/>
                <w:szCs w:val="21"/>
              </w:rPr>
            </w:pPr>
            <w:r>
              <w:rPr>
                <w:rFonts w:hint="eastAsia"/>
                <w:sz w:val="21"/>
                <w:szCs w:val="21"/>
              </w:rPr>
              <w:t>2.未请假缺课三次以上。</w:t>
            </w:r>
          </w:p>
          <w:p>
            <w:pPr>
              <w:jc w:val="both"/>
              <w:rPr>
                <w:sz w:val="21"/>
                <w:szCs w:val="21"/>
              </w:rPr>
            </w:pPr>
            <w:r>
              <w:rPr>
                <w:rFonts w:hint="eastAsia"/>
                <w:sz w:val="21"/>
                <w:szCs w:val="21"/>
              </w:rPr>
              <w:t>3</w:t>
            </w:r>
            <w:r>
              <w:rPr>
                <w:sz w:val="21"/>
                <w:szCs w:val="21"/>
              </w:rPr>
              <w:t>.</w:t>
            </w:r>
            <w:r>
              <w:rPr>
                <w:rFonts w:hint="eastAsia"/>
                <w:sz w:val="21"/>
                <w:szCs w:val="21"/>
              </w:rPr>
              <w:t>上机报告所记录数据和代码超过40%不准确，缺少上机内容和步骤等。</w:t>
            </w:r>
          </w:p>
        </w:tc>
      </w:tr>
    </w:tbl>
    <w:p>
      <w:pPr>
        <w:spacing w:line="360" w:lineRule="auto"/>
        <w:ind w:firstLine="420" w:firstLineChars="200"/>
        <w:rPr>
          <w:rFonts w:cs="Times New Roman" w:asciiTheme="minorEastAsia" w:hAnsiTheme="minorEastAsia" w:eastAsiaTheme="minorEastAsia"/>
          <w:sz w:val="21"/>
          <w:szCs w:val="21"/>
        </w:rPr>
      </w:pPr>
    </w:p>
    <w:p>
      <w:pPr>
        <w:spacing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.期末考试（占总成绩的6</w:t>
      </w:r>
      <w:r>
        <w:rPr>
          <w:rFonts w:cs="Times New Roman" w:asciiTheme="minorEastAsia" w:hAnsiTheme="minorEastAsia" w:eastAsiaTheme="minorEastAsia"/>
          <w:sz w:val="21"/>
          <w:szCs w:val="21"/>
        </w:rPr>
        <w:t>0</w:t>
      </w:r>
      <w:r>
        <w:rPr>
          <w:rFonts w:hint="eastAsia" w:cs="Times New Roman" w:asciiTheme="minorEastAsia" w:hAnsiTheme="minorEastAsia" w:eastAsiaTheme="minorEastAsia"/>
          <w:sz w:val="21"/>
          <w:szCs w:val="21"/>
        </w:rPr>
        <w:t>%）：采用百分制。期末考查的内容、题型和分值分配情况参见下表：</w:t>
      </w:r>
    </w:p>
    <w:tbl>
      <w:tblPr>
        <w:tblStyle w:val="3"/>
        <w:tblW w:w="89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7"/>
        <w:gridCol w:w="851"/>
        <w:gridCol w:w="805"/>
        <w:gridCol w:w="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809" w:type="dxa"/>
            <w:vAlign w:val="center"/>
          </w:tcPr>
          <w:p>
            <w:pPr>
              <w:snapToGrid w:val="0"/>
              <w:jc w:val="center"/>
              <w:rPr>
                <w:b/>
                <w:bCs/>
                <w:sz w:val="21"/>
                <w:szCs w:val="21"/>
              </w:rPr>
            </w:pPr>
            <w:r>
              <w:rPr>
                <w:rFonts w:hint="eastAsia"/>
                <w:b/>
                <w:bCs/>
                <w:sz w:val="21"/>
                <w:szCs w:val="21"/>
              </w:rPr>
              <w:t>考核</w:t>
            </w:r>
          </w:p>
          <w:p>
            <w:pPr>
              <w:snapToGrid w:val="0"/>
              <w:jc w:val="center"/>
              <w:rPr>
                <w:b/>
                <w:bCs/>
                <w:sz w:val="21"/>
                <w:szCs w:val="21"/>
              </w:rPr>
            </w:pPr>
            <w:r>
              <w:rPr>
                <w:rFonts w:hint="eastAsia"/>
                <w:b/>
                <w:bCs/>
                <w:sz w:val="21"/>
                <w:szCs w:val="21"/>
              </w:rPr>
              <w:t>模块</w:t>
            </w:r>
          </w:p>
        </w:tc>
        <w:tc>
          <w:tcPr>
            <w:tcW w:w="4827" w:type="dxa"/>
            <w:vAlign w:val="center"/>
          </w:tcPr>
          <w:p>
            <w:pPr>
              <w:snapToGrid w:val="0"/>
              <w:ind w:left="180"/>
              <w:jc w:val="center"/>
              <w:rPr>
                <w:b/>
                <w:bCs/>
                <w:sz w:val="21"/>
                <w:szCs w:val="21"/>
              </w:rPr>
            </w:pPr>
            <w:r>
              <w:rPr>
                <w:rFonts w:hint="eastAsia"/>
                <w:b/>
                <w:bCs/>
                <w:sz w:val="21"/>
                <w:szCs w:val="21"/>
              </w:rPr>
              <w:t>考核内容</w:t>
            </w:r>
          </w:p>
        </w:tc>
        <w:tc>
          <w:tcPr>
            <w:tcW w:w="851" w:type="dxa"/>
            <w:vAlign w:val="center"/>
          </w:tcPr>
          <w:p>
            <w:pPr>
              <w:snapToGrid w:val="0"/>
              <w:jc w:val="center"/>
              <w:rPr>
                <w:b/>
                <w:bCs/>
                <w:sz w:val="21"/>
                <w:szCs w:val="21"/>
              </w:rPr>
            </w:pPr>
            <w:r>
              <w:rPr>
                <w:rFonts w:hint="eastAsia"/>
                <w:b/>
                <w:bCs/>
                <w:sz w:val="21"/>
                <w:szCs w:val="21"/>
              </w:rPr>
              <w:t>主要</w:t>
            </w:r>
          </w:p>
          <w:p>
            <w:pPr>
              <w:snapToGrid w:val="0"/>
              <w:jc w:val="center"/>
              <w:rPr>
                <w:b/>
                <w:bCs/>
                <w:sz w:val="21"/>
                <w:szCs w:val="21"/>
              </w:rPr>
            </w:pPr>
            <w:r>
              <w:rPr>
                <w:rFonts w:hint="eastAsia"/>
                <w:b/>
                <w:bCs/>
                <w:sz w:val="21"/>
                <w:szCs w:val="21"/>
              </w:rPr>
              <w:t>题型</w:t>
            </w:r>
          </w:p>
        </w:tc>
        <w:tc>
          <w:tcPr>
            <w:tcW w:w="805" w:type="dxa"/>
            <w:vAlign w:val="center"/>
          </w:tcPr>
          <w:p>
            <w:pPr>
              <w:snapToGrid w:val="0"/>
              <w:jc w:val="center"/>
              <w:rPr>
                <w:b/>
                <w:bCs/>
                <w:sz w:val="21"/>
                <w:szCs w:val="21"/>
              </w:rPr>
            </w:pPr>
            <w:r>
              <w:rPr>
                <w:rFonts w:hint="eastAsia"/>
                <w:b/>
                <w:bCs/>
                <w:sz w:val="21"/>
                <w:szCs w:val="21"/>
              </w:rPr>
              <w:t>支撑目标</w:t>
            </w:r>
          </w:p>
        </w:tc>
        <w:tc>
          <w:tcPr>
            <w:tcW w:w="684" w:type="dxa"/>
            <w:vAlign w:val="center"/>
          </w:tcPr>
          <w:p>
            <w:pPr>
              <w:snapToGrid w:val="0"/>
              <w:jc w:val="center"/>
              <w:rPr>
                <w:b/>
                <w:bCs/>
                <w:sz w:val="21"/>
                <w:szCs w:val="21"/>
              </w:rPr>
            </w:pPr>
            <w:r>
              <w:rPr>
                <w:rFonts w:hint="eastAsia"/>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restart"/>
            <w:vAlign w:val="center"/>
          </w:tcPr>
          <w:p>
            <w:pPr>
              <w:snapToGrid w:val="0"/>
              <w:jc w:val="center"/>
              <w:rPr>
                <w:sz w:val="21"/>
                <w:szCs w:val="21"/>
              </w:rPr>
            </w:pPr>
            <w:r>
              <w:rPr>
                <w:rFonts w:hint="eastAsia"/>
                <w:sz w:val="21"/>
                <w:szCs w:val="21"/>
              </w:rPr>
              <w:t>C#程序设计基础</w:t>
            </w:r>
          </w:p>
        </w:tc>
        <w:tc>
          <w:tcPr>
            <w:tcW w:w="4827" w:type="dxa"/>
            <w:vMerge w:val="restart"/>
            <w:vAlign w:val="center"/>
          </w:tcPr>
          <w:p>
            <w:pPr>
              <w:snapToGrid w:val="0"/>
              <w:ind w:left="181"/>
              <w:jc w:val="both"/>
              <w:rPr>
                <w:sz w:val="21"/>
                <w:szCs w:val="21"/>
              </w:rPr>
            </w:pPr>
            <w:r>
              <w:rPr>
                <w:rFonts w:hint="eastAsia"/>
                <w:sz w:val="21"/>
                <w:szCs w:val="21"/>
              </w:rPr>
              <w:t>C</w:t>
            </w:r>
            <w:r>
              <w:rPr>
                <w:sz w:val="21"/>
                <w:szCs w:val="21"/>
              </w:rPr>
              <w:t>#</w:t>
            </w:r>
            <w:r>
              <w:rPr>
                <w:rFonts w:hint="eastAsia"/>
                <w:sz w:val="21"/>
                <w:szCs w:val="21"/>
              </w:rPr>
              <w:t>基本概念及语法元素，数组、结构、枚举的定义与使用，顺序、选择、循环结构程序设计方法</w:t>
            </w:r>
          </w:p>
        </w:tc>
        <w:tc>
          <w:tcPr>
            <w:tcW w:w="851" w:type="dxa"/>
            <w:vAlign w:val="center"/>
          </w:tcPr>
          <w:p>
            <w:pPr>
              <w:snapToGrid w:val="0"/>
              <w:jc w:val="center"/>
              <w:rPr>
                <w:sz w:val="21"/>
                <w:szCs w:val="21"/>
              </w:rPr>
            </w:pPr>
            <w:r>
              <w:rPr>
                <w:rFonts w:hint="eastAsia"/>
                <w:sz w:val="21"/>
                <w:szCs w:val="21"/>
              </w:rPr>
              <w:t>单选</w:t>
            </w:r>
          </w:p>
        </w:tc>
        <w:tc>
          <w:tcPr>
            <w:tcW w:w="805" w:type="dxa"/>
            <w:vMerge w:val="restart"/>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目标2</w:t>
            </w:r>
          </w:p>
          <w:p>
            <w:pPr>
              <w:snapToGrid w:val="0"/>
              <w:jc w:val="center"/>
              <w:rPr>
                <w:sz w:val="21"/>
                <w:szCs w:val="21"/>
              </w:rPr>
            </w:pPr>
            <w:r>
              <w:rPr>
                <w:rFonts w:hint="eastAsia"/>
                <w:sz w:val="21"/>
                <w:szCs w:val="21"/>
              </w:rPr>
              <w:t>目标3</w:t>
            </w:r>
          </w:p>
        </w:tc>
        <w:tc>
          <w:tcPr>
            <w:tcW w:w="684" w:type="dxa"/>
            <w:vMerge w:val="restart"/>
            <w:vAlign w:val="center"/>
          </w:tcPr>
          <w:p>
            <w:pPr>
              <w:snapToGrid w:val="0"/>
              <w:jc w:val="center"/>
              <w:rPr>
                <w:sz w:val="21"/>
                <w:szCs w:val="21"/>
              </w:rPr>
            </w:pPr>
            <w:r>
              <w:rPr>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判断</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填空</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设计</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restart"/>
            <w:vAlign w:val="center"/>
          </w:tcPr>
          <w:p>
            <w:pPr>
              <w:snapToGrid w:val="0"/>
              <w:jc w:val="center"/>
              <w:rPr>
                <w:sz w:val="21"/>
                <w:szCs w:val="21"/>
              </w:rPr>
            </w:pPr>
            <w:r>
              <w:rPr>
                <w:rFonts w:hint="eastAsia"/>
                <w:sz w:val="21"/>
                <w:szCs w:val="21"/>
              </w:rPr>
              <w:t>C#面向对象程序设计基础</w:t>
            </w:r>
          </w:p>
        </w:tc>
        <w:tc>
          <w:tcPr>
            <w:tcW w:w="4827" w:type="dxa"/>
            <w:vMerge w:val="restart"/>
            <w:vAlign w:val="center"/>
          </w:tcPr>
          <w:p>
            <w:pPr>
              <w:snapToGrid w:val="0"/>
              <w:ind w:left="181"/>
              <w:jc w:val="both"/>
              <w:rPr>
                <w:sz w:val="21"/>
                <w:szCs w:val="21"/>
              </w:rPr>
            </w:pPr>
            <w:r>
              <w:rPr>
                <w:rFonts w:hint="eastAsia"/>
                <w:sz w:val="21"/>
                <w:szCs w:val="21"/>
              </w:rPr>
              <w:t>封装、继承、多态概念，类、对象、属性、事件、方法概念，类的定义，对象的创建及运用</w:t>
            </w:r>
          </w:p>
        </w:tc>
        <w:tc>
          <w:tcPr>
            <w:tcW w:w="851" w:type="dxa"/>
            <w:vAlign w:val="center"/>
          </w:tcPr>
          <w:p>
            <w:pPr>
              <w:snapToGrid w:val="0"/>
              <w:jc w:val="center"/>
              <w:rPr>
                <w:sz w:val="21"/>
                <w:szCs w:val="21"/>
              </w:rPr>
            </w:pPr>
            <w:r>
              <w:rPr>
                <w:rFonts w:hint="eastAsia"/>
                <w:sz w:val="21"/>
                <w:szCs w:val="21"/>
              </w:rPr>
              <w:t>单选</w:t>
            </w:r>
          </w:p>
        </w:tc>
        <w:tc>
          <w:tcPr>
            <w:tcW w:w="805" w:type="dxa"/>
            <w:vMerge w:val="restart"/>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目标2</w:t>
            </w:r>
          </w:p>
          <w:p>
            <w:pPr>
              <w:snapToGrid w:val="0"/>
              <w:jc w:val="center"/>
              <w:rPr>
                <w:sz w:val="21"/>
                <w:szCs w:val="21"/>
              </w:rPr>
            </w:pPr>
            <w:r>
              <w:rPr>
                <w:rFonts w:hint="eastAsia"/>
                <w:sz w:val="21"/>
                <w:szCs w:val="21"/>
              </w:rPr>
              <w:t>目标3</w:t>
            </w:r>
          </w:p>
        </w:tc>
        <w:tc>
          <w:tcPr>
            <w:tcW w:w="684" w:type="dxa"/>
            <w:vMerge w:val="restart"/>
            <w:vAlign w:val="center"/>
          </w:tcPr>
          <w:p>
            <w:pPr>
              <w:snapToGrid w:val="0"/>
              <w:jc w:val="center"/>
              <w:rPr>
                <w:sz w:val="21"/>
                <w:szCs w:val="21"/>
              </w:rPr>
            </w:pPr>
            <w:r>
              <w:rPr>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判断</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填空</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设计</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restart"/>
            <w:vAlign w:val="center"/>
          </w:tcPr>
          <w:p>
            <w:pPr>
              <w:snapToGrid w:val="0"/>
              <w:jc w:val="center"/>
              <w:rPr>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NET常用集合类</w:t>
            </w:r>
          </w:p>
        </w:tc>
        <w:tc>
          <w:tcPr>
            <w:tcW w:w="4827" w:type="dxa"/>
            <w:vMerge w:val="restart"/>
            <w:vAlign w:val="center"/>
          </w:tcPr>
          <w:p>
            <w:pPr>
              <w:snapToGrid w:val="0"/>
              <w:ind w:left="181"/>
              <w:jc w:val="both"/>
              <w:rPr>
                <w:sz w:val="21"/>
                <w:szCs w:val="21"/>
              </w:rPr>
            </w:pPr>
            <w:r>
              <w:rPr>
                <w:rFonts w:hint="eastAsia"/>
                <w:sz w:val="21"/>
                <w:szCs w:val="21"/>
              </w:rPr>
              <w:t>常用集合类（非泛型类，泛型类）</w:t>
            </w:r>
          </w:p>
        </w:tc>
        <w:tc>
          <w:tcPr>
            <w:tcW w:w="851" w:type="dxa"/>
            <w:vAlign w:val="center"/>
          </w:tcPr>
          <w:p>
            <w:pPr>
              <w:snapToGrid w:val="0"/>
              <w:jc w:val="center"/>
              <w:rPr>
                <w:sz w:val="21"/>
                <w:szCs w:val="21"/>
              </w:rPr>
            </w:pPr>
            <w:r>
              <w:rPr>
                <w:rFonts w:hint="eastAsia"/>
                <w:sz w:val="21"/>
                <w:szCs w:val="21"/>
              </w:rPr>
              <w:t>单选</w:t>
            </w:r>
          </w:p>
        </w:tc>
        <w:tc>
          <w:tcPr>
            <w:tcW w:w="805" w:type="dxa"/>
            <w:vMerge w:val="restart"/>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目标2</w:t>
            </w:r>
          </w:p>
          <w:p>
            <w:pPr>
              <w:snapToGrid w:val="0"/>
              <w:jc w:val="center"/>
              <w:rPr>
                <w:sz w:val="21"/>
                <w:szCs w:val="21"/>
              </w:rPr>
            </w:pPr>
            <w:r>
              <w:rPr>
                <w:rFonts w:hint="eastAsia"/>
                <w:sz w:val="21"/>
                <w:szCs w:val="21"/>
              </w:rPr>
              <w:t>目标3</w:t>
            </w:r>
          </w:p>
        </w:tc>
        <w:tc>
          <w:tcPr>
            <w:tcW w:w="684" w:type="dxa"/>
            <w:vMerge w:val="restart"/>
            <w:vAlign w:val="center"/>
          </w:tcPr>
          <w:p>
            <w:pPr>
              <w:snapToGrid w:val="0"/>
              <w:jc w:val="center"/>
              <w:rPr>
                <w:sz w:val="21"/>
                <w:szCs w:val="21"/>
              </w:rPr>
            </w:pPr>
            <w:r>
              <w:rPr>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判断</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填空</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restart"/>
            <w:vAlign w:val="center"/>
          </w:tcPr>
          <w:p>
            <w:pPr>
              <w:snapToGrid w:val="0"/>
              <w:jc w:val="center"/>
              <w:rPr>
                <w:sz w:val="21"/>
                <w:szCs w:val="21"/>
              </w:rPr>
            </w:pPr>
            <w:r>
              <w:rPr>
                <w:rFonts w:hint="eastAsia" w:asciiTheme="minorEastAsia" w:hAnsiTheme="minorEastAsia" w:eastAsiaTheme="minorEastAsia"/>
                <w:sz w:val="21"/>
                <w:szCs w:val="21"/>
              </w:rPr>
              <w:t>图形用户界面程序设计</w:t>
            </w:r>
          </w:p>
        </w:tc>
        <w:tc>
          <w:tcPr>
            <w:tcW w:w="4827" w:type="dxa"/>
            <w:vMerge w:val="restart"/>
            <w:vAlign w:val="center"/>
          </w:tcPr>
          <w:p>
            <w:pPr>
              <w:snapToGrid w:val="0"/>
              <w:ind w:left="181"/>
              <w:jc w:val="both"/>
              <w:rPr>
                <w:sz w:val="21"/>
                <w:szCs w:val="21"/>
              </w:rPr>
            </w:pPr>
            <w:r>
              <w:rPr>
                <w:rFonts w:hint="eastAsia"/>
                <w:sz w:val="21"/>
                <w:szCs w:val="21"/>
              </w:rPr>
              <w:t>窗体及常用控件的属性、事件与方法；常用数据库、文件类的属性、事件与方法</w:t>
            </w:r>
          </w:p>
        </w:tc>
        <w:tc>
          <w:tcPr>
            <w:tcW w:w="851" w:type="dxa"/>
            <w:vAlign w:val="center"/>
          </w:tcPr>
          <w:p>
            <w:pPr>
              <w:snapToGrid w:val="0"/>
              <w:jc w:val="center"/>
              <w:rPr>
                <w:sz w:val="21"/>
                <w:szCs w:val="21"/>
              </w:rPr>
            </w:pPr>
            <w:r>
              <w:rPr>
                <w:rFonts w:hint="eastAsia"/>
                <w:sz w:val="21"/>
                <w:szCs w:val="21"/>
              </w:rPr>
              <w:t>单选</w:t>
            </w:r>
          </w:p>
        </w:tc>
        <w:tc>
          <w:tcPr>
            <w:tcW w:w="805" w:type="dxa"/>
            <w:vMerge w:val="restart"/>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目标2</w:t>
            </w:r>
          </w:p>
          <w:p>
            <w:pPr>
              <w:snapToGrid w:val="0"/>
              <w:jc w:val="center"/>
              <w:rPr>
                <w:sz w:val="21"/>
                <w:szCs w:val="21"/>
              </w:rPr>
            </w:pPr>
            <w:r>
              <w:rPr>
                <w:rFonts w:hint="eastAsia"/>
                <w:sz w:val="21"/>
                <w:szCs w:val="21"/>
              </w:rPr>
              <w:t>目标3</w:t>
            </w:r>
          </w:p>
        </w:tc>
        <w:tc>
          <w:tcPr>
            <w:tcW w:w="684" w:type="dxa"/>
            <w:vMerge w:val="restart"/>
            <w:vAlign w:val="center"/>
          </w:tcPr>
          <w:p>
            <w:pPr>
              <w:snapToGrid w:val="0"/>
              <w:jc w:val="center"/>
              <w:rPr>
                <w:sz w:val="21"/>
                <w:szCs w:val="21"/>
              </w:rPr>
            </w:pPr>
            <w:r>
              <w:rPr>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判断</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填空</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Merge w:val="continue"/>
            <w:vAlign w:val="center"/>
          </w:tcPr>
          <w:p>
            <w:pPr>
              <w:snapToGrid w:val="0"/>
              <w:jc w:val="center"/>
              <w:rPr>
                <w:sz w:val="21"/>
                <w:szCs w:val="21"/>
              </w:rPr>
            </w:pPr>
          </w:p>
        </w:tc>
        <w:tc>
          <w:tcPr>
            <w:tcW w:w="4827" w:type="dxa"/>
            <w:vMerge w:val="continue"/>
            <w:vAlign w:val="center"/>
          </w:tcPr>
          <w:p>
            <w:pPr>
              <w:snapToGrid w:val="0"/>
              <w:ind w:left="181"/>
              <w:jc w:val="both"/>
              <w:rPr>
                <w:sz w:val="21"/>
                <w:szCs w:val="21"/>
              </w:rPr>
            </w:pPr>
          </w:p>
        </w:tc>
        <w:tc>
          <w:tcPr>
            <w:tcW w:w="851" w:type="dxa"/>
            <w:vAlign w:val="center"/>
          </w:tcPr>
          <w:p>
            <w:pPr>
              <w:snapToGrid w:val="0"/>
              <w:jc w:val="center"/>
              <w:rPr>
                <w:sz w:val="21"/>
                <w:szCs w:val="21"/>
              </w:rPr>
            </w:pPr>
            <w:r>
              <w:rPr>
                <w:rFonts w:hint="eastAsia"/>
                <w:sz w:val="21"/>
                <w:szCs w:val="21"/>
              </w:rPr>
              <w:t>设计</w:t>
            </w:r>
          </w:p>
        </w:tc>
        <w:tc>
          <w:tcPr>
            <w:tcW w:w="805" w:type="dxa"/>
            <w:vMerge w:val="continue"/>
            <w:vAlign w:val="center"/>
          </w:tcPr>
          <w:p>
            <w:pPr>
              <w:snapToGrid w:val="0"/>
              <w:jc w:val="center"/>
              <w:rPr>
                <w:sz w:val="21"/>
                <w:szCs w:val="21"/>
              </w:rPr>
            </w:pPr>
          </w:p>
        </w:tc>
        <w:tc>
          <w:tcPr>
            <w:tcW w:w="684" w:type="dxa"/>
            <w:vMerge w:val="continue"/>
            <w:vAlign w:val="center"/>
          </w:tcPr>
          <w:p>
            <w:pPr>
              <w:snapToGrid w:val="0"/>
              <w:jc w:val="center"/>
              <w:rPr>
                <w:sz w:val="21"/>
                <w:szCs w:val="21"/>
              </w:rPr>
            </w:pPr>
          </w:p>
        </w:tc>
      </w:tr>
    </w:tbl>
    <w:p>
      <w:pPr>
        <w:pStyle w:val="10"/>
        <w:numPr>
          <w:ilvl w:val="0"/>
          <w:numId w:val="0"/>
        </w:numPr>
        <w:rPr>
          <w:rFonts w:ascii="Times New Roman" w:cs="Times New Roman"/>
          <w:b/>
          <w:sz w:val="28"/>
          <w:szCs w:val="28"/>
        </w:rPr>
      </w:pPr>
    </w:p>
    <w:p>
      <w:pPr>
        <w:pStyle w:val="10"/>
        <w:numPr>
          <w:ilvl w:val="0"/>
          <w:numId w:val="2"/>
        </w:numPr>
        <w:ind w:firstLineChars="0"/>
        <w:rPr>
          <w:rFonts w:ascii="Times New Roman" w:cs="Times New Roman"/>
          <w:b/>
          <w:sz w:val="28"/>
          <w:szCs w:val="28"/>
        </w:rPr>
      </w:pPr>
      <w:r>
        <w:rPr>
          <w:rFonts w:hint="eastAsia" w:ascii="Times New Roman" w:cs="Times New Roman"/>
          <w:b/>
          <w:sz w:val="28"/>
          <w:szCs w:val="28"/>
        </w:rPr>
        <w:t>教学安排及要求</w:t>
      </w:r>
    </w:p>
    <w:tbl>
      <w:tblPr>
        <w:tblStyle w:val="4"/>
        <w:tblpPr w:leftFromText="180" w:rightFromText="180" w:vertAnchor="text" w:horzAnchor="page" w:tblpX="1739" w:tblpY="89"/>
        <w:tblOverlap w:val="never"/>
        <w:tblW w:w="89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637"/>
        <w:gridCol w:w="6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03" w:type="dxa"/>
            <w:vAlign w:val="center"/>
          </w:tcPr>
          <w:p>
            <w:pPr>
              <w:snapToGrid w:val="0"/>
              <w:jc w:val="center"/>
              <w:rPr>
                <w:b/>
                <w:sz w:val="21"/>
                <w:szCs w:val="21"/>
              </w:rPr>
            </w:pPr>
            <w:r>
              <w:rPr>
                <w:rFonts w:hint="eastAsia"/>
                <w:b/>
                <w:sz w:val="21"/>
                <w:szCs w:val="21"/>
              </w:rPr>
              <w:t>序号</w:t>
            </w:r>
          </w:p>
        </w:tc>
        <w:tc>
          <w:tcPr>
            <w:tcW w:w="1654" w:type="dxa"/>
            <w:vAlign w:val="center"/>
          </w:tcPr>
          <w:p>
            <w:pPr>
              <w:snapToGrid w:val="0"/>
              <w:jc w:val="center"/>
              <w:rPr>
                <w:b/>
                <w:sz w:val="21"/>
                <w:szCs w:val="21"/>
              </w:rPr>
            </w:pPr>
            <w:r>
              <w:rPr>
                <w:rFonts w:hint="eastAsia"/>
                <w:b/>
                <w:sz w:val="21"/>
                <w:szCs w:val="21"/>
              </w:rPr>
              <w:t>教学安排事项</w:t>
            </w:r>
          </w:p>
        </w:tc>
        <w:tc>
          <w:tcPr>
            <w:tcW w:w="6416"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 w:type="dxa"/>
            <w:vAlign w:val="center"/>
          </w:tcPr>
          <w:p>
            <w:pPr>
              <w:snapToGrid w:val="0"/>
              <w:ind w:firstLine="210" w:firstLineChars="100"/>
              <w:jc w:val="center"/>
              <w:rPr>
                <w:sz w:val="21"/>
                <w:szCs w:val="21"/>
              </w:rPr>
            </w:pPr>
            <w:r>
              <w:rPr>
                <w:rFonts w:hint="eastAsia"/>
                <w:sz w:val="21"/>
                <w:szCs w:val="21"/>
              </w:rPr>
              <w:t>1</w:t>
            </w:r>
          </w:p>
        </w:tc>
        <w:tc>
          <w:tcPr>
            <w:tcW w:w="1654" w:type="dxa"/>
            <w:vAlign w:val="center"/>
          </w:tcPr>
          <w:p>
            <w:pPr>
              <w:snapToGrid w:val="0"/>
              <w:jc w:val="center"/>
              <w:rPr>
                <w:sz w:val="21"/>
                <w:szCs w:val="21"/>
              </w:rPr>
            </w:pPr>
            <w:r>
              <w:rPr>
                <w:rFonts w:hint="eastAsia"/>
                <w:sz w:val="21"/>
                <w:szCs w:val="21"/>
              </w:rPr>
              <w:t>授课教师</w:t>
            </w:r>
          </w:p>
        </w:tc>
        <w:tc>
          <w:tcPr>
            <w:tcW w:w="641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职称：初级或者中级及以上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学历（位）：本科、硕士研究生及以上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其他：有较为丰富的软件开发经验：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 w:type="dxa"/>
            <w:vAlign w:val="center"/>
          </w:tcPr>
          <w:p>
            <w:pPr>
              <w:snapToGrid w:val="0"/>
              <w:ind w:left="181"/>
              <w:jc w:val="center"/>
              <w:rPr>
                <w:sz w:val="21"/>
                <w:szCs w:val="21"/>
              </w:rPr>
            </w:pPr>
            <w:r>
              <w:rPr>
                <w:rFonts w:hint="eastAsia"/>
                <w:sz w:val="21"/>
                <w:szCs w:val="21"/>
              </w:rPr>
              <w:t>2</w:t>
            </w:r>
          </w:p>
        </w:tc>
        <w:tc>
          <w:tcPr>
            <w:tcW w:w="1654" w:type="dxa"/>
            <w:vAlign w:val="center"/>
          </w:tcPr>
          <w:p>
            <w:pPr>
              <w:snapToGrid w:val="0"/>
              <w:jc w:val="center"/>
              <w:rPr>
                <w:sz w:val="21"/>
                <w:szCs w:val="21"/>
              </w:rPr>
            </w:pPr>
            <w:r>
              <w:rPr>
                <w:rFonts w:hint="eastAsia"/>
                <w:sz w:val="21"/>
                <w:szCs w:val="21"/>
              </w:rPr>
              <w:t>课程时间</w:t>
            </w:r>
          </w:p>
        </w:tc>
        <w:tc>
          <w:tcPr>
            <w:tcW w:w="641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周次：1</w:t>
            </w:r>
            <w:r>
              <w:rPr>
                <w:rFonts w:cs="Times New Roman" w:asciiTheme="minorEastAsia" w:hAnsiTheme="minorEastAsia" w:eastAsiaTheme="minorEastAsia"/>
                <w:sz w:val="21"/>
                <w:szCs w:val="21"/>
              </w:rPr>
              <w:t>6</w:t>
            </w:r>
            <w:r>
              <w:rPr>
                <w:rFonts w:hint="eastAsia" w:cs="Times New Roman" w:asciiTheme="minorEastAsia" w:hAnsiTheme="minorEastAsia" w:eastAsiaTheme="minorEastAsia"/>
                <w:sz w:val="21"/>
                <w:szCs w:val="21"/>
              </w:rPr>
              <w:t>周</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节次：</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3" w:type="dxa"/>
            <w:vAlign w:val="center"/>
          </w:tcPr>
          <w:p>
            <w:pPr>
              <w:snapToGrid w:val="0"/>
              <w:ind w:left="181"/>
              <w:jc w:val="center"/>
              <w:rPr>
                <w:sz w:val="21"/>
                <w:szCs w:val="21"/>
              </w:rPr>
            </w:pPr>
            <w:r>
              <w:rPr>
                <w:rFonts w:hint="eastAsia"/>
                <w:sz w:val="21"/>
                <w:szCs w:val="21"/>
              </w:rPr>
              <w:t>3</w:t>
            </w:r>
          </w:p>
        </w:tc>
        <w:tc>
          <w:tcPr>
            <w:tcW w:w="1654" w:type="dxa"/>
            <w:vAlign w:val="center"/>
          </w:tcPr>
          <w:p>
            <w:pPr>
              <w:snapToGrid w:val="0"/>
              <w:jc w:val="center"/>
              <w:rPr>
                <w:sz w:val="21"/>
                <w:szCs w:val="21"/>
              </w:rPr>
            </w:pPr>
            <w:r>
              <w:rPr>
                <w:rFonts w:hint="eastAsia"/>
                <w:sz w:val="21"/>
                <w:szCs w:val="21"/>
              </w:rPr>
              <w:t>授课地点</w:t>
            </w:r>
          </w:p>
        </w:tc>
        <w:tc>
          <w:tcPr>
            <w:tcW w:w="6416" w:type="dxa"/>
            <w:vAlign w:val="center"/>
          </w:tcPr>
          <w:p>
            <w:pPr>
              <w:rPr>
                <w:rFonts w:cs="Times New Roman" w:asciiTheme="minorEastAsia" w:hAnsiTheme="minorEastAsia" w:eastAsiaTheme="minorEastAsia"/>
                <w:sz w:val="21"/>
                <w:szCs w:val="21"/>
              </w:rPr>
            </w:pPr>
            <w:r>
              <w:rPr>
                <w:rFonts w:ascii="Segoe UI Symbol" w:hAnsi="Segoe UI Symbol" w:cs="Segoe UI Symbol"/>
                <w:szCs w:val="21"/>
              </w:rPr>
              <w:t>☑</w:t>
            </w:r>
            <w:r>
              <w:rPr>
                <w:rFonts w:hint="eastAsia" w:cs="Times New Roman"/>
                <w:sz w:val="21"/>
                <w:szCs w:val="21"/>
              </w:rPr>
              <w:t xml:space="preserve">教室         </w:t>
            </w:r>
            <w:r>
              <w:rPr>
                <w:rFonts w:ascii="Segoe UI Symbol" w:hAnsi="Segoe UI Symbol" w:cs="Segoe UI Symbol"/>
                <w:sz w:val="21"/>
                <w:szCs w:val="21"/>
              </w:rPr>
              <w:t>☑</w:t>
            </w:r>
            <w:r>
              <w:rPr>
                <w:rFonts w:hint="eastAsia" w:cs="Times New Roman"/>
                <w:sz w:val="21"/>
                <w:szCs w:val="21"/>
              </w:rPr>
              <w:t>实验室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03" w:type="dxa"/>
            <w:vAlign w:val="center"/>
          </w:tcPr>
          <w:p>
            <w:pPr>
              <w:snapToGrid w:val="0"/>
              <w:ind w:left="181"/>
              <w:jc w:val="center"/>
              <w:rPr>
                <w:sz w:val="21"/>
                <w:szCs w:val="21"/>
              </w:rPr>
            </w:pPr>
            <w:r>
              <w:rPr>
                <w:rFonts w:hint="eastAsia"/>
                <w:sz w:val="21"/>
                <w:szCs w:val="21"/>
              </w:rPr>
              <w:t>4</w:t>
            </w:r>
          </w:p>
        </w:tc>
        <w:tc>
          <w:tcPr>
            <w:tcW w:w="1654" w:type="dxa"/>
            <w:vAlign w:val="center"/>
          </w:tcPr>
          <w:p>
            <w:pPr>
              <w:snapToGrid w:val="0"/>
              <w:jc w:val="center"/>
              <w:rPr>
                <w:sz w:val="21"/>
                <w:szCs w:val="21"/>
              </w:rPr>
            </w:pPr>
            <w:r>
              <w:rPr>
                <w:rFonts w:hint="eastAsia"/>
                <w:sz w:val="21"/>
                <w:szCs w:val="21"/>
              </w:rPr>
              <w:t>学生辅导</w:t>
            </w:r>
          </w:p>
        </w:tc>
        <w:tc>
          <w:tcPr>
            <w:tcW w:w="641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线上方式及时间安排：企业微信，视需要辅导。</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线下地点及时间安排：教室、实验室、办公室，视需要辅导。</w:t>
            </w:r>
          </w:p>
        </w:tc>
      </w:tr>
    </w:tbl>
    <w:p>
      <w:pPr>
        <w:spacing w:line="200" w:lineRule="exact"/>
        <w:jc w:val="center"/>
        <w:rPr>
          <w:rFonts w:ascii="Times New Roman" w:cs="Times New Roman"/>
          <w:b/>
          <w:sz w:val="28"/>
          <w:szCs w:val="28"/>
        </w:rPr>
      </w:pPr>
    </w:p>
    <w:p>
      <w:pPr>
        <w:ind w:firstLine="422" w:firstLineChars="150"/>
        <w:rPr>
          <w:rFonts w:hint="eastAsia" w:ascii="Times New Roman" w:cs="Times New Roman"/>
          <w:b/>
          <w:sz w:val="28"/>
          <w:szCs w:val="28"/>
        </w:rPr>
      </w:pPr>
    </w:p>
    <w:p>
      <w:pPr>
        <w:ind w:firstLine="422" w:firstLineChars="150"/>
        <w:rPr>
          <w:rFonts w:ascii="Times New Roman" w:cs="Times New Roman"/>
          <w:b/>
          <w:sz w:val="28"/>
          <w:szCs w:val="28"/>
        </w:rPr>
      </w:pPr>
      <w:r>
        <w:rPr>
          <w:rFonts w:hint="eastAsia" w:ascii="Times New Roman" w:cs="Times New Roman"/>
          <w:b/>
          <w:sz w:val="28"/>
          <w:szCs w:val="28"/>
        </w:rPr>
        <w:t>七、选用教材</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 刘君瑞等.C#程序设计（第2版）[M].北京:清华大学</w:t>
      </w:r>
      <w:r>
        <w:rPr>
          <w:rFonts w:cs="Times New Roman" w:asciiTheme="minorEastAsia" w:hAnsiTheme="minorEastAsia" w:eastAsiaTheme="minorEastAsia"/>
          <w:sz w:val="21"/>
          <w:szCs w:val="21"/>
        </w:rPr>
        <w:t>出版社</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20</w:t>
      </w:r>
      <w:r>
        <w:rPr>
          <w:rFonts w:hint="eastAsia" w:cs="Times New Roman" w:asciiTheme="minorEastAsia" w:hAnsiTheme="minorEastAsia" w:eastAsiaTheme="minorEastAsia"/>
          <w:sz w:val="21"/>
          <w:szCs w:val="21"/>
        </w:rPr>
        <w:t>2</w:t>
      </w:r>
      <w:r>
        <w:rPr>
          <w:rFonts w:cs="Times New Roman" w:asciiTheme="minorEastAsia" w:hAnsiTheme="minorEastAsia" w:eastAsiaTheme="minorEastAsia"/>
          <w:sz w:val="21"/>
          <w:szCs w:val="21"/>
        </w:rPr>
        <w:t>3年2月</w:t>
      </w:r>
      <w:r>
        <w:rPr>
          <w:rFonts w:hint="eastAsia" w:cs="Times New Roman" w:asciiTheme="minorEastAsia" w:hAnsiTheme="minorEastAsia" w:eastAsiaTheme="minorEastAsia"/>
          <w:sz w:val="21"/>
          <w:szCs w:val="21"/>
        </w:rPr>
        <w:t>.</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 甘勇等.C#程序设计（慕课版）[M].北京:人民邮电</w:t>
      </w:r>
      <w:r>
        <w:rPr>
          <w:rFonts w:cs="Times New Roman" w:asciiTheme="minorEastAsia" w:hAnsiTheme="minorEastAsia" w:eastAsiaTheme="minorEastAsia"/>
          <w:sz w:val="21"/>
          <w:szCs w:val="21"/>
        </w:rPr>
        <w:t>出版社</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20</w:t>
      </w:r>
      <w:r>
        <w:rPr>
          <w:rFonts w:hint="eastAsia" w:cs="Times New Roman" w:asciiTheme="minorEastAsia" w:hAnsiTheme="minorEastAsia" w:eastAsiaTheme="minorEastAsia"/>
          <w:sz w:val="21"/>
          <w:szCs w:val="21"/>
        </w:rPr>
        <w:t>21</w:t>
      </w:r>
      <w:r>
        <w:rPr>
          <w:rFonts w:cs="Times New Roman" w:asciiTheme="minorEastAsia" w:hAnsiTheme="minorEastAsia" w:eastAsiaTheme="minorEastAsia"/>
          <w:sz w:val="21"/>
          <w:szCs w:val="21"/>
        </w:rPr>
        <w:t>年</w:t>
      </w:r>
      <w:r>
        <w:rPr>
          <w:rFonts w:hint="eastAsia" w:cs="Times New Roman" w:asciiTheme="minorEastAsia" w:hAnsiTheme="minorEastAsia" w:eastAsiaTheme="minorEastAsia"/>
          <w:sz w:val="21"/>
          <w:szCs w:val="21"/>
        </w:rPr>
        <w:t>1</w:t>
      </w:r>
      <w:r>
        <w:rPr>
          <w:rFonts w:cs="Times New Roman" w:asciiTheme="minorEastAsia" w:hAnsiTheme="minorEastAsia" w:eastAsiaTheme="minorEastAsia"/>
          <w:sz w:val="21"/>
          <w:szCs w:val="21"/>
        </w:rPr>
        <w:t>月</w:t>
      </w:r>
      <w:r>
        <w:rPr>
          <w:rFonts w:hint="eastAsia" w:cs="Times New Roman" w:asciiTheme="minorEastAsia" w:hAnsiTheme="minorEastAsia" w:eastAsiaTheme="minorEastAsia"/>
          <w:sz w:val="21"/>
          <w:szCs w:val="21"/>
        </w:rPr>
        <w:t>.</w:t>
      </w:r>
    </w:p>
    <w:p>
      <w:pPr>
        <w:ind w:firstLine="422" w:firstLineChars="150"/>
        <w:rPr>
          <w:rFonts w:hint="eastAsia" w:ascii="Times New Roman" w:cs="Times New Roman"/>
          <w:b/>
          <w:sz w:val="28"/>
          <w:szCs w:val="28"/>
        </w:rPr>
      </w:pPr>
    </w:p>
    <w:p>
      <w:pPr>
        <w:ind w:firstLine="422" w:firstLineChars="150"/>
        <w:rPr>
          <w:rFonts w:ascii="Times New Roman" w:cs="Times New Roman"/>
          <w:b/>
          <w:color w:val="auto"/>
          <w:sz w:val="28"/>
          <w:szCs w:val="28"/>
          <w:u w:val="none"/>
        </w:rPr>
      </w:pPr>
      <w:r>
        <w:rPr>
          <w:rFonts w:hint="eastAsia" w:ascii="Times New Roman" w:cs="Times New Roman"/>
          <w:b/>
          <w:color w:val="auto"/>
          <w:sz w:val="28"/>
          <w:szCs w:val="28"/>
          <w:u w:val="none"/>
        </w:rPr>
        <w:t>八、参考资料</w:t>
      </w:r>
    </w:p>
    <w:p>
      <w:pPr>
        <w:spacing w:line="360" w:lineRule="auto"/>
        <w:ind w:firstLine="420" w:firstLineChars="200"/>
        <w:rPr>
          <w:rFonts w:cs="Times New Roman" w:asciiTheme="minorEastAsia" w:hAnsiTheme="minorEastAsia" w:eastAsiaTheme="minorEastAsia"/>
          <w:color w:val="auto"/>
          <w:sz w:val="21"/>
          <w:szCs w:val="21"/>
          <w:u w:val="none"/>
        </w:rPr>
      </w:pPr>
      <w:r>
        <w:rPr>
          <w:rFonts w:hint="eastAsia" w:cs="Times New Roman" w:asciiTheme="minorEastAsia" w:hAnsiTheme="minorEastAsia" w:eastAsiaTheme="minorEastAsia"/>
          <w:color w:val="auto"/>
          <w:sz w:val="21"/>
          <w:szCs w:val="21"/>
          <w:u w:val="none"/>
        </w:rPr>
        <w:t>[</w:t>
      </w:r>
      <w:r>
        <w:rPr>
          <w:rFonts w:cs="Times New Roman" w:asciiTheme="minorEastAsia" w:hAnsiTheme="minorEastAsia" w:eastAsiaTheme="minorEastAsia"/>
          <w:color w:val="auto"/>
          <w:sz w:val="21"/>
          <w:szCs w:val="21"/>
          <w:u w:val="none"/>
        </w:rPr>
        <w:t>1</w:t>
      </w:r>
      <w:r>
        <w:rPr>
          <w:rFonts w:hint="eastAsia" w:cs="Times New Roman" w:asciiTheme="minorEastAsia" w:hAnsiTheme="minorEastAsia" w:eastAsiaTheme="minorEastAsia"/>
          <w:color w:val="auto"/>
          <w:sz w:val="21"/>
          <w:szCs w:val="21"/>
          <w:u w:val="none"/>
        </w:rPr>
        <w:t>]</w:t>
      </w:r>
      <w:r>
        <w:rPr>
          <w:rFonts w:cs="Times New Roman" w:asciiTheme="minorEastAsia" w:hAnsiTheme="minorEastAsia" w:eastAsiaTheme="minorEastAsia"/>
          <w:color w:val="auto"/>
          <w:sz w:val="21"/>
          <w:szCs w:val="21"/>
          <w:u w:val="none"/>
        </w:rPr>
        <w:t xml:space="preserve"> </w:t>
      </w:r>
      <w:r>
        <w:rPr>
          <w:rFonts w:hint="eastAsia" w:cs="Times New Roman" w:asciiTheme="minorEastAsia" w:hAnsiTheme="minorEastAsia" w:eastAsiaTheme="minorEastAsia"/>
          <w:color w:val="auto"/>
          <w:sz w:val="21"/>
          <w:szCs w:val="21"/>
          <w:u w:val="none"/>
        </w:rPr>
        <w:t>张才千等.C#程序设计与开发经典课堂[M].北京:清华大学</w:t>
      </w:r>
      <w:r>
        <w:rPr>
          <w:rFonts w:cs="Times New Roman" w:asciiTheme="minorEastAsia" w:hAnsiTheme="minorEastAsia" w:eastAsiaTheme="minorEastAsia"/>
          <w:color w:val="auto"/>
          <w:sz w:val="21"/>
          <w:szCs w:val="21"/>
          <w:u w:val="none"/>
        </w:rPr>
        <w:t>出版社</w:t>
      </w:r>
      <w:r>
        <w:rPr>
          <w:rFonts w:hint="eastAsia" w:cs="Times New Roman" w:asciiTheme="minorEastAsia" w:hAnsiTheme="minorEastAsia" w:eastAsiaTheme="minorEastAsia"/>
          <w:color w:val="auto"/>
          <w:sz w:val="21"/>
          <w:szCs w:val="21"/>
          <w:u w:val="none"/>
        </w:rPr>
        <w:t>,</w:t>
      </w:r>
      <w:r>
        <w:rPr>
          <w:rFonts w:cs="Times New Roman" w:asciiTheme="minorEastAsia" w:hAnsiTheme="minorEastAsia" w:eastAsiaTheme="minorEastAsia"/>
          <w:color w:val="auto"/>
          <w:sz w:val="21"/>
          <w:szCs w:val="21"/>
          <w:u w:val="none"/>
        </w:rPr>
        <w:t>20</w:t>
      </w:r>
      <w:r>
        <w:rPr>
          <w:rFonts w:hint="eastAsia" w:cs="Times New Roman" w:asciiTheme="minorEastAsia" w:hAnsiTheme="minorEastAsia" w:eastAsiaTheme="minorEastAsia"/>
          <w:color w:val="auto"/>
          <w:sz w:val="21"/>
          <w:szCs w:val="21"/>
          <w:u w:val="none"/>
        </w:rPr>
        <w:t>20</w:t>
      </w:r>
      <w:r>
        <w:rPr>
          <w:rFonts w:cs="Times New Roman" w:asciiTheme="minorEastAsia" w:hAnsiTheme="minorEastAsia" w:eastAsiaTheme="minorEastAsia"/>
          <w:color w:val="auto"/>
          <w:sz w:val="21"/>
          <w:szCs w:val="21"/>
          <w:u w:val="none"/>
        </w:rPr>
        <w:t>年</w:t>
      </w:r>
      <w:r>
        <w:rPr>
          <w:rFonts w:hint="eastAsia" w:cs="Times New Roman" w:asciiTheme="minorEastAsia" w:hAnsiTheme="minorEastAsia" w:eastAsiaTheme="minorEastAsia"/>
          <w:color w:val="auto"/>
          <w:sz w:val="21"/>
          <w:szCs w:val="21"/>
          <w:u w:val="none"/>
        </w:rPr>
        <w:t>8</w:t>
      </w:r>
      <w:r>
        <w:rPr>
          <w:rFonts w:cs="Times New Roman" w:asciiTheme="minorEastAsia" w:hAnsiTheme="minorEastAsia" w:eastAsiaTheme="minorEastAsia"/>
          <w:color w:val="auto"/>
          <w:sz w:val="21"/>
          <w:szCs w:val="21"/>
          <w:u w:val="none"/>
        </w:rPr>
        <w:t>月</w:t>
      </w:r>
      <w:r>
        <w:rPr>
          <w:rFonts w:hint="eastAsia" w:cs="Times New Roman" w:asciiTheme="minorEastAsia" w:hAnsiTheme="minorEastAsia" w:eastAsiaTheme="minorEastAsia"/>
          <w:color w:val="auto"/>
          <w:sz w:val="21"/>
          <w:szCs w:val="21"/>
          <w:u w:val="none"/>
        </w:rPr>
        <w:t>.</w:t>
      </w:r>
    </w:p>
    <w:p>
      <w:pPr>
        <w:spacing w:line="360" w:lineRule="auto"/>
        <w:ind w:firstLine="420" w:firstLineChars="200"/>
        <w:rPr>
          <w:rFonts w:cs="Times New Roman" w:asciiTheme="minorEastAsia" w:hAnsiTheme="minorEastAsia" w:eastAsiaTheme="minorEastAsia"/>
          <w:color w:val="auto"/>
          <w:sz w:val="21"/>
          <w:szCs w:val="21"/>
          <w:u w:val="none"/>
        </w:rPr>
      </w:pPr>
      <w:r>
        <w:rPr>
          <w:rFonts w:hint="eastAsia" w:cs="Times New Roman" w:asciiTheme="minorEastAsia" w:hAnsiTheme="minorEastAsia" w:eastAsiaTheme="minorEastAsia"/>
          <w:color w:val="auto"/>
          <w:sz w:val="21"/>
          <w:szCs w:val="21"/>
          <w:u w:val="none"/>
        </w:rPr>
        <w:t>[</w:t>
      </w:r>
      <w:r>
        <w:rPr>
          <w:rFonts w:cs="Times New Roman" w:asciiTheme="minorEastAsia" w:hAnsiTheme="minorEastAsia" w:eastAsiaTheme="minorEastAsia"/>
          <w:color w:val="auto"/>
          <w:sz w:val="21"/>
          <w:szCs w:val="21"/>
          <w:u w:val="none"/>
        </w:rPr>
        <w:t>2</w:t>
      </w:r>
      <w:r>
        <w:rPr>
          <w:rFonts w:hint="eastAsia" w:cs="Times New Roman" w:asciiTheme="minorEastAsia" w:hAnsiTheme="minorEastAsia" w:eastAsiaTheme="minorEastAsia"/>
          <w:color w:val="auto"/>
          <w:sz w:val="21"/>
          <w:szCs w:val="21"/>
          <w:u w:val="none"/>
        </w:rPr>
        <w:t>]</w:t>
      </w:r>
      <w:r>
        <w:rPr>
          <w:rFonts w:cs="Times New Roman" w:asciiTheme="minorEastAsia" w:hAnsiTheme="minorEastAsia" w:eastAsiaTheme="minorEastAsia"/>
          <w:color w:val="auto"/>
          <w:sz w:val="21"/>
          <w:szCs w:val="21"/>
          <w:u w:val="none"/>
        </w:rPr>
        <w:t xml:space="preserve"> </w:t>
      </w:r>
      <w:r>
        <w:rPr>
          <w:rFonts w:hint="eastAsia" w:cs="Times New Roman" w:asciiTheme="minorEastAsia" w:hAnsiTheme="minorEastAsia" w:eastAsiaTheme="minorEastAsia"/>
          <w:color w:val="auto"/>
          <w:u w:val="none"/>
        </w:rPr>
        <w:t>涂承胜</w:t>
      </w:r>
      <w:r>
        <w:rPr>
          <w:rFonts w:hint="eastAsia" w:cs="Times New Roman" w:asciiTheme="minorEastAsia" w:hAnsiTheme="minorEastAsia" w:eastAsiaTheme="minorEastAsia"/>
          <w:color w:val="auto"/>
          <w:sz w:val="21"/>
          <w:szCs w:val="21"/>
          <w:u w:val="none"/>
        </w:rPr>
        <w:t>.</w:t>
      </w:r>
      <w:r>
        <w:rPr>
          <w:rFonts w:cs="Times New Roman" w:asciiTheme="minorEastAsia" w:hAnsiTheme="minorEastAsia" w:eastAsiaTheme="minorEastAsia"/>
          <w:color w:val="auto"/>
          <w:sz w:val="21"/>
          <w:szCs w:val="21"/>
          <w:u w:val="none"/>
        </w:rPr>
        <w:t>C#技术与应用开发</w:t>
      </w:r>
      <w:r>
        <w:rPr>
          <w:rFonts w:hint="eastAsia" w:cs="Times New Roman" w:asciiTheme="minorEastAsia" w:hAnsiTheme="minorEastAsia" w:eastAsiaTheme="minorEastAsia"/>
          <w:color w:val="auto"/>
          <w:sz w:val="21"/>
          <w:szCs w:val="21"/>
          <w:u w:val="none"/>
        </w:rPr>
        <w:t>[M].北京:清华大学</w:t>
      </w:r>
      <w:r>
        <w:rPr>
          <w:rFonts w:cs="Times New Roman" w:asciiTheme="minorEastAsia" w:hAnsiTheme="minorEastAsia" w:eastAsiaTheme="minorEastAsia"/>
          <w:color w:val="auto"/>
          <w:sz w:val="21"/>
          <w:szCs w:val="21"/>
          <w:u w:val="none"/>
        </w:rPr>
        <w:t>出版社</w:t>
      </w:r>
      <w:r>
        <w:rPr>
          <w:rFonts w:hint="eastAsia" w:cs="Times New Roman" w:asciiTheme="minorEastAsia" w:hAnsiTheme="minorEastAsia" w:eastAsiaTheme="minorEastAsia"/>
          <w:color w:val="auto"/>
          <w:sz w:val="21"/>
          <w:szCs w:val="21"/>
          <w:u w:val="none"/>
        </w:rPr>
        <w:t>,</w:t>
      </w:r>
      <w:r>
        <w:rPr>
          <w:rFonts w:cs="Times New Roman" w:asciiTheme="minorEastAsia" w:hAnsiTheme="minorEastAsia" w:eastAsiaTheme="minorEastAsia"/>
          <w:color w:val="auto"/>
          <w:sz w:val="21"/>
          <w:szCs w:val="21"/>
          <w:u w:val="none"/>
        </w:rPr>
        <w:t>20</w:t>
      </w:r>
      <w:r>
        <w:rPr>
          <w:rFonts w:hint="eastAsia" w:cs="Times New Roman" w:asciiTheme="minorEastAsia" w:hAnsiTheme="minorEastAsia" w:eastAsiaTheme="minorEastAsia"/>
          <w:color w:val="auto"/>
          <w:sz w:val="21"/>
          <w:szCs w:val="21"/>
          <w:u w:val="none"/>
        </w:rPr>
        <w:t>18</w:t>
      </w:r>
      <w:r>
        <w:rPr>
          <w:rFonts w:cs="Times New Roman" w:asciiTheme="minorEastAsia" w:hAnsiTheme="minorEastAsia" w:eastAsiaTheme="minorEastAsia"/>
          <w:color w:val="auto"/>
          <w:sz w:val="21"/>
          <w:szCs w:val="21"/>
          <w:u w:val="none"/>
        </w:rPr>
        <w:t>年</w:t>
      </w:r>
      <w:r>
        <w:rPr>
          <w:rFonts w:hint="eastAsia" w:cs="Times New Roman" w:asciiTheme="minorEastAsia" w:hAnsiTheme="minorEastAsia" w:eastAsiaTheme="minorEastAsia"/>
          <w:color w:val="auto"/>
          <w:sz w:val="21"/>
          <w:szCs w:val="21"/>
          <w:u w:val="none"/>
        </w:rPr>
        <w:t>12</w:t>
      </w:r>
      <w:r>
        <w:rPr>
          <w:rFonts w:cs="Times New Roman" w:asciiTheme="minorEastAsia" w:hAnsiTheme="minorEastAsia" w:eastAsiaTheme="minorEastAsia"/>
          <w:color w:val="auto"/>
          <w:sz w:val="21"/>
          <w:szCs w:val="21"/>
          <w:u w:val="none"/>
        </w:rPr>
        <w:t>月</w:t>
      </w:r>
      <w:r>
        <w:rPr>
          <w:rFonts w:hint="eastAsia" w:cs="Times New Roman" w:asciiTheme="minorEastAsia" w:hAnsiTheme="minorEastAsia" w:eastAsiaTheme="minorEastAsia"/>
          <w:color w:val="auto"/>
          <w:sz w:val="21"/>
          <w:szCs w:val="21"/>
          <w:u w:val="none"/>
        </w:rPr>
        <w:t>.</w:t>
      </w:r>
    </w:p>
    <w:p>
      <w:pPr>
        <w:spacing w:line="360" w:lineRule="auto"/>
        <w:ind w:firstLine="420" w:firstLineChars="200"/>
        <w:rPr>
          <w:rStyle w:val="8"/>
          <w:rFonts w:cs="Times New Roman" w:asciiTheme="minorEastAsia" w:hAnsiTheme="minorEastAsia" w:eastAsiaTheme="minorEastAsia"/>
          <w:color w:val="auto"/>
          <w:sz w:val="21"/>
          <w:szCs w:val="21"/>
          <w:u w:val="none"/>
        </w:rPr>
      </w:pPr>
      <w:r>
        <w:rPr>
          <w:rFonts w:hint="eastAsia" w:cs="Times New Roman" w:asciiTheme="minorEastAsia" w:hAnsiTheme="minorEastAsia" w:eastAsiaTheme="minorEastAsia"/>
          <w:color w:val="auto"/>
          <w:sz w:val="21"/>
          <w:szCs w:val="21"/>
          <w:u w:val="none"/>
        </w:rPr>
        <w:t>[</w:t>
      </w:r>
      <w:r>
        <w:rPr>
          <w:rFonts w:cs="Times New Roman" w:asciiTheme="minorEastAsia" w:hAnsiTheme="minorEastAsia" w:eastAsiaTheme="minorEastAsia"/>
          <w:color w:val="auto"/>
          <w:sz w:val="21"/>
          <w:szCs w:val="21"/>
          <w:u w:val="none"/>
        </w:rPr>
        <w:t>3</w:t>
      </w:r>
      <w:r>
        <w:rPr>
          <w:rFonts w:hint="eastAsia" w:cs="Times New Roman" w:asciiTheme="minorEastAsia" w:hAnsiTheme="minorEastAsia" w:eastAsiaTheme="minorEastAsia"/>
          <w:color w:val="auto"/>
          <w:sz w:val="21"/>
          <w:szCs w:val="21"/>
          <w:u w:val="none"/>
        </w:rPr>
        <w:t>] 网络资料：</w:t>
      </w:r>
      <w:r>
        <w:rPr>
          <w:rFonts w:cs="Times New Roman" w:asciiTheme="minorEastAsia" w:hAnsiTheme="minorEastAsia" w:eastAsiaTheme="minorEastAsia"/>
          <w:color w:val="auto"/>
          <w:sz w:val="21"/>
          <w:szCs w:val="21"/>
          <w:u w:val="none"/>
        </w:rPr>
        <w:t>Microsoft Learn</w:t>
      </w:r>
      <w:r>
        <w:rPr>
          <w:rFonts w:hint="eastAsia" w:cs="Times New Roman" w:asciiTheme="minorEastAsia" w:hAnsiTheme="minorEastAsia" w:eastAsiaTheme="minorEastAsia"/>
          <w:color w:val="auto"/>
          <w:sz w:val="21"/>
          <w:szCs w:val="21"/>
          <w:u w:val="none"/>
        </w:rPr>
        <w:t>，</w:t>
      </w:r>
      <w:r>
        <w:rPr>
          <w:color w:val="auto"/>
          <w:u w:val="none"/>
        </w:rPr>
        <w:fldChar w:fldCharType="begin"/>
      </w:r>
      <w:r>
        <w:rPr>
          <w:color w:val="auto"/>
          <w:u w:val="none"/>
        </w:rPr>
        <w:instrText xml:space="preserve"> HYPERLINK "https://docs.microsoft.com/zh-cn/" </w:instrText>
      </w:r>
      <w:r>
        <w:rPr>
          <w:color w:val="auto"/>
          <w:u w:val="none"/>
        </w:rPr>
        <w:fldChar w:fldCharType="separate"/>
      </w:r>
      <w:r>
        <w:rPr>
          <w:rStyle w:val="8"/>
          <w:rFonts w:cs="Times New Roman" w:asciiTheme="minorEastAsia" w:hAnsiTheme="minorEastAsia" w:eastAsiaTheme="minorEastAsia"/>
          <w:color w:val="auto"/>
          <w:sz w:val="21"/>
          <w:szCs w:val="21"/>
          <w:u w:val="none"/>
        </w:rPr>
        <w:t>https://docs.microsoft.com/zh-cn/</w:t>
      </w:r>
      <w:r>
        <w:rPr>
          <w:rStyle w:val="8"/>
          <w:rFonts w:cs="Times New Roman" w:asciiTheme="minorEastAsia" w:hAnsiTheme="minorEastAsia" w:eastAsiaTheme="minorEastAsia"/>
          <w:color w:val="auto"/>
          <w:sz w:val="21"/>
          <w:szCs w:val="21"/>
          <w:u w:val="none"/>
        </w:rPr>
        <w:fldChar w:fldCharType="end"/>
      </w:r>
    </w:p>
    <w:p>
      <w:pPr>
        <w:spacing w:line="360" w:lineRule="auto"/>
        <w:ind w:firstLine="420" w:firstLineChars="200"/>
        <w:rPr>
          <w:rFonts w:cs="Times New Roman" w:asciiTheme="minorEastAsia" w:hAnsiTheme="minorEastAsia" w:eastAsiaTheme="minorEastAsia"/>
          <w:color w:val="auto"/>
          <w:sz w:val="21"/>
          <w:szCs w:val="21"/>
          <w:u w:val="none"/>
        </w:rPr>
      </w:pPr>
      <w:r>
        <w:rPr>
          <w:rFonts w:cs="Times New Roman" w:asciiTheme="minorEastAsia" w:hAnsiTheme="minorEastAsia" w:eastAsiaTheme="minorEastAsia"/>
          <w:color w:val="auto"/>
          <w:sz w:val="21"/>
          <w:szCs w:val="21"/>
          <w:u w:val="none"/>
        </w:rPr>
        <w:t xml:space="preserve">[4] </w:t>
      </w:r>
      <w:r>
        <w:rPr>
          <w:rFonts w:hint="eastAsia" w:cs="Times New Roman" w:asciiTheme="minorEastAsia" w:hAnsiTheme="minorEastAsia" w:eastAsiaTheme="minorEastAsia"/>
          <w:color w:val="auto"/>
          <w:sz w:val="21"/>
          <w:szCs w:val="21"/>
          <w:u w:val="none"/>
        </w:rPr>
        <w:t>网络资料：</w:t>
      </w:r>
      <w:r>
        <w:rPr>
          <w:rFonts w:cs="Times New Roman" w:asciiTheme="minorEastAsia" w:hAnsiTheme="minorEastAsia" w:eastAsiaTheme="minorEastAsia"/>
          <w:color w:val="auto"/>
          <w:sz w:val="21"/>
          <w:szCs w:val="21"/>
          <w:u w:val="none"/>
        </w:rPr>
        <w:t>C#教程</w:t>
      </w:r>
      <w:r>
        <w:rPr>
          <w:rFonts w:hint="eastAsia" w:cs="Times New Roman" w:asciiTheme="minorEastAsia" w:hAnsiTheme="minorEastAsia" w:eastAsiaTheme="minorEastAsia"/>
          <w:color w:val="auto"/>
          <w:sz w:val="21"/>
          <w:szCs w:val="21"/>
          <w:u w:val="none"/>
        </w:rPr>
        <w:t>，</w:t>
      </w:r>
      <w:r>
        <w:rPr>
          <w:rStyle w:val="8"/>
          <w:color w:val="auto"/>
          <w:u w:val="none"/>
        </w:rPr>
        <w:t>https://www.w3cschool.cn/csharp/</w:t>
      </w:r>
    </w:p>
    <w:p>
      <w:pPr>
        <w:spacing w:line="360" w:lineRule="auto"/>
        <w:ind w:firstLine="5040" w:firstLineChars="2400"/>
        <w:rPr>
          <w:bCs/>
          <w:sz w:val="21"/>
          <w:szCs w:val="21"/>
        </w:rPr>
      </w:pPr>
    </w:p>
    <w:p>
      <w:pPr>
        <w:spacing w:line="360" w:lineRule="auto"/>
        <w:ind w:firstLine="5040" w:firstLineChars="2400"/>
        <w:rPr>
          <w:bCs/>
          <w:sz w:val="21"/>
          <w:szCs w:val="21"/>
        </w:rPr>
      </w:pPr>
    </w:p>
    <w:p>
      <w:pPr>
        <w:spacing w:line="360" w:lineRule="auto"/>
        <w:ind w:firstLine="5040" w:firstLineChars="2400"/>
        <w:rPr>
          <w:bCs/>
          <w:sz w:val="21"/>
          <w:szCs w:val="21"/>
        </w:rPr>
      </w:pPr>
    </w:p>
    <w:p>
      <w:pPr>
        <w:spacing w:line="360" w:lineRule="auto"/>
        <w:ind w:firstLine="5040" w:firstLineChars="2400"/>
        <w:rPr>
          <w:bCs/>
          <w:sz w:val="21"/>
          <w:szCs w:val="21"/>
        </w:rPr>
      </w:pPr>
    </w:p>
    <w:p>
      <w:pPr>
        <w:spacing w:line="360" w:lineRule="auto"/>
        <w:ind w:firstLine="5040" w:firstLineChars="2400"/>
        <w:rPr>
          <w:bCs/>
          <w:sz w:val="21"/>
          <w:szCs w:val="21"/>
        </w:rPr>
      </w:pPr>
    </w:p>
    <w:p>
      <w:pPr>
        <w:spacing w:line="360" w:lineRule="auto"/>
        <w:ind w:firstLine="5040" w:firstLineChars="2400"/>
        <w:rPr>
          <w:rFonts w:hint="eastAsia"/>
          <w:bCs/>
          <w:sz w:val="21"/>
          <w:szCs w:val="21"/>
        </w:rPr>
      </w:pPr>
    </w:p>
    <w:p>
      <w:pPr>
        <w:spacing w:line="360" w:lineRule="auto"/>
        <w:ind w:firstLine="5040" w:firstLineChars="2400"/>
        <w:rPr>
          <w:bCs/>
          <w:sz w:val="21"/>
          <w:szCs w:val="21"/>
        </w:rPr>
      </w:pPr>
      <w:r>
        <w:rPr>
          <w:rFonts w:hint="eastAsia"/>
          <w:bCs/>
          <w:sz w:val="21"/>
          <w:szCs w:val="21"/>
        </w:rPr>
        <w:t>大纲执笔人：文立斌</w:t>
      </w:r>
    </w:p>
    <w:p>
      <w:pPr>
        <w:spacing w:line="360" w:lineRule="auto"/>
        <w:ind w:firstLine="5040" w:firstLineChars="2400"/>
        <w:rPr>
          <w:rFonts w:hint="default" w:eastAsia="宋体"/>
          <w:bCs/>
          <w:sz w:val="21"/>
          <w:szCs w:val="21"/>
          <w:lang w:val="en-US" w:eastAsia="zh-CN"/>
        </w:rPr>
      </w:pPr>
      <w:r>
        <w:rPr>
          <w:rFonts w:hint="eastAsia"/>
          <w:bCs/>
          <w:sz w:val="21"/>
          <w:szCs w:val="21"/>
        </w:rPr>
        <w:t>讨论参与人：曾千千</w:t>
      </w:r>
      <w:r>
        <w:rPr>
          <w:rFonts w:hint="eastAsia"/>
          <w:bCs/>
          <w:sz w:val="21"/>
          <w:szCs w:val="21"/>
          <w:lang w:eastAsia="zh-CN"/>
        </w:rPr>
        <w:t>、</w:t>
      </w:r>
      <w:r>
        <w:rPr>
          <w:rFonts w:hint="eastAsia"/>
          <w:bCs/>
          <w:sz w:val="21"/>
          <w:szCs w:val="21"/>
          <w:lang w:val="en-US" w:eastAsia="zh-CN"/>
        </w:rPr>
        <w:t>王毅</w:t>
      </w:r>
    </w:p>
    <w:p>
      <w:pPr>
        <w:spacing w:line="360" w:lineRule="auto"/>
        <w:ind w:firstLine="5040" w:firstLineChars="2400"/>
        <w:rPr>
          <w:bCs/>
          <w:sz w:val="21"/>
          <w:szCs w:val="21"/>
        </w:rPr>
      </w:pPr>
      <w:r>
        <w:rPr>
          <w:rFonts w:hint="eastAsia"/>
          <w:bCs/>
          <w:sz w:val="21"/>
          <w:szCs w:val="21"/>
        </w:rPr>
        <w:t>系（教研室）主任：于晓海</w:t>
      </w:r>
    </w:p>
    <w:p>
      <w:pPr>
        <w:spacing w:line="360" w:lineRule="auto"/>
        <w:ind w:firstLine="5040" w:firstLineChars="2400"/>
      </w:pPr>
      <w:r>
        <w:rPr>
          <w:rFonts w:hint="eastAsia"/>
          <w:bCs/>
          <w:sz w:val="21"/>
          <w:szCs w:val="21"/>
        </w:rPr>
        <w:t>学院（部）审核人：郭松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73C77B35"/>
    <w:multiLevelType w:val="multilevel"/>
    <w:tmpl w:val="73C77B35"/>
    <w:lvl w:ilvl="0" w:tentative="0">
      <w:start w:val="5"/>
      <w:numFmt w:val="japaneseCounting"/>
      <w:lvlText w:val="%1、"/>
      <w:lvlJc w:val="left"/>
      <w:pPr>
        <w:ind w:left="1122" w:hanging="5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75D5BEF"/>
    <w:rsid w:val="00076CCB"/>
    <w:rsid w:val="000B6703"/>
    <w:rsid w:val="001051C4"/>
    <w:rsid w:val="001158D0"/>
    <w:rsid w:val="001D660F"/>
    <w:rsid w:val="001E3F5B"/>
    <w:rsid w:val="00280ED3"/>
    <w:rsid w:val="002A16FE"/>
    <w:rsid w:val="002C2B58"/>
    <w:rsid w:val="002E5033"/>
    <w:rsid w:val="003101C6"/>
    <w:rsid w:val="0035401E"/>
    <w:rsid w:val="00392AE1"/>
    <w:rsid w:val="004454AA"/>
    <w:rsid w:val="0045271D"/>
    <w:rsid w:val="00485B24"/>
    <w:rsid w:val="00487D24"/>
    <w:rsid w:val="004B1EC7"/>
    <w:rsid w:val="004B3D87"/>
    <w:rsid w:val="004E46E7"/>
    <w:rsid w:val="005578CB"/>
    <w:rsid w:val="005C2BF7"/>
    <w:rsid w:val="005E7A6F"/>
    <w:rsid w:val="0060492E"/>
    <w:rsid w:val="00621812"/>
    <w:rsid w:val="00652CE0"/>
    <w:rsid w:val="006E6B28"/>
    <w:rsid w:val="006F0504"/>
    <w:rsid w:val="0073322D"/>
    <w:rsid w:val="00772422"/>
    <w:rsid w:val="007779CD"/>
    <w:rsid w:val="0078546C"/>
    <w:rsid w:val="007957B8"/>
    <w:rsid w:val="007B5516"/>
    <w:rsid w:val="007E7B03"/>
    <w:rsid w:val="00866930"/>
    <w:rsid w:val="00881F3B"/>
    <w:rsid w:val="00886F3A"/>
    <w:rsid w:val="008C5938"/>
    <w:rsid w:val="00974A42"/>
    <w:rsid w:val="009D640F"/>
    <w:rsid w:val="00A57CF5"/>
    <w:rsid w:val="00A85C27"/>
    <w:rsid w:val="00AA4BE4"/>
    <w:rsid w:val="00B07002"/>
    <w:rsid w:val="00B55641"/>
    <w:rsid w:val="00B61251"/>
    <w:rsid w:val="00B62B48"/>
    <w:rsid w:val="00B652D7"/>
    <w:rsid w:val="00BA1BB3"/>
    <w:rsid w:val="00C02664"/>
    <w:rsid w:val="00C51773"/>
    <w:rsid w:val="00D065BF"/>
    <w:rsid w:val="00D22715"/>
    <w:rsid w:val="00D275EB"/>
    <w:rsid w:val="00D61ED5"/>
    <w:rsid w:val="00D9382E"/>
    <w:rsid w:val="00E258F6"/>
    <w:rsid w:val="00E5135E"/>
    <w:rsid w:val="00E77AD4"/>
    <w:rsid w:val="00EB2165"/>
    <w:rsid w:val="00EE639F"/>
    <w:rsid w:val="00F01036"/>
    <w:rsid w:val="00F13D9E"/>
    <w:rsid w:val="00F5142A"/>
    <w:rsid w:val="00FB79E0"/>
    <w:rsid w:val="00FC7A11"/>
    <w:rsid w:val="00FD183F"/>
    <w:rsid w:val="075D5BEF"/>
    <w:rsid w:val="09EC1871"/>
    <w:rsid w:val="0BC814CA"/>
    <w:rsid w:val="0D9A0A83"/>
    <w:rsid w:val="102D2243"/>
    <w:rsid w:val="1BF9747E"/>
    <w:rsid w:val="1D0A1554"/>
    <w:rsid w:val="258B1D20"/>
    <w:rsid w:val="300C6CDD"/>
    <w:rsid w:val="43217136"/>
    <w:rsid w:val="49132400"/>
    <w:rsid w:val="4D5725FC"/>
    <w:rsid w:val="51134562"/>
    <w:rsid w:val="524C3B76"/>
    <w:rsid w:val="59D72BEB"/>
    <w:rsid w:val="5BB11A71"/>
    <w:rsid w:val="5F7F7267"/>
    <w:rsid w:val="689C384C"/>
    <w:rsid w:val="68E856DA"/>
    <w:rsid w:val="6A5437CA"/>
    <w:rsid w:val="6BFF59B7"/>
    <w:rsid w:val="6FE4739E"/>
    <w:rsid w:val="7055204A"/>
    <w:rsid w:val="7366631C"/>
    <w:rsid w:val="78A21BA4"/>
    <w:rsid w:val="7CB7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table" w:styleId="4">
    <w:name w:val="Table Grid"/>
    <w:basedOn w:val="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22"/>
    <w:rPr>
      <w:b/>
      <w:bCs/>
    </w:rPr>
  </w:style>
  <w:style w:type="character" w:styleId="7">
    <w:name w:val="FollowedHyperlink"/>
    <w:basedOn w:val="5"/>
    <w:autoRedefine/>
    <w:qFormat/>
    <w:uiPriority w:val="0"/>
    <w:rPr>
      <w:color w:val="954F72" w:themeColor="followedHyperlink"/>
      <w:u w:val="single"/>
      <w14:textFill>
        <w14:solidFill>
          <w14:schemeClr w14:val="folHlink"/>
        </w14:solidFill>
      </w14:textFill>
    </w:rPr>
  </w:style>
  <w:style w:type="character" w:styleId="8">
    <w:name w:val="Hyperlink"/>
    <w:basedOn w:val="5"/>
    <w:autoRedefine/>
    <w:qFormat/>
    <w:uiPriority w:val="0"/>
    <w:rPr>
      <w:color w:val="0563C1" w:themeColor="hyperlink"/>
      <w:u w:val="single"/>
      <w14:textFill>
        <w14:solidFill>
          <w14:schemeClr w14:val="hlink"/>
        </w14:solidFill>
      </w14:textFill>
    </w:rPr>
  </w:style>
  <w:style w:type="character" w:styleId="9">
    <w:name w:val="annotation reference"/>
    <w:basedOn w:val="5"/>
    <w:autoRedefine/>
    <w:qFormat/>
    <w:uiPriority w:val="0"/>
    <w:rPr>
      <w:sz w:val="21"/>
      <w:szCs w:val="21"/>
    </w:rPr>
  </w:style>
  <w:style w:type="paragraph" w:styleId="10">
    <w:name w:val="List Paragraph"/>
    <w:basedOn w:val="1"/>
    <w:autoRedefine/>
    <w:unhideWhenUsed/>
    <w:qFormat/>
    <w:uiPriority w:val="99"/>
    <w:pPr>
      <w:ind w:firstLine="420" w:firstLineChars="200"/>
    </w:pPr>
  </w:style>
  <w:style w:type="paragraph" w:customStyle="1" w:styleId="11">
    <w:name w:val="书名罗列"/>
    <w:basedOn w:val="1"/>
    <w:autoRedefine/>
    <w:qFormat/>
    <w:uiPriority w:val="99"/>
    <w:pPr>
      <w:tabs>
        <w:tab w:val="left" w:pos="425"/>
      </w:tabs>
      <w:spacing w:line="312" w:lineRule="exact"/>
      <w:ind w:left="425" w:hanging="425"/>
    </w:pPr>
    <w:rPr>
      <w:szCs w:val="20"/>
    </w:rPr>
  </w:style>
  <w:style w:type="character" w:customStyle="1" w:styleId="12">
    <w:name w:val="Unresolved Mention"/>
    <w:basedOn w:val="5"/>
    <w:autoRedefine/>
    <w:semiHidden/>
    <w:unhideWhenUsed/>
    <w:qFormat/>
    <w:uiPriority w:val="99"/>
    <w:rPr>
      <w:color w:val="605E5C"/>
      <w:shd w:val="clear" w:color="auto" w:fill="E1DFDD"/>
    </w:rPr>
  </w:style>
  <w:style w:type="table" w:customStyle="1" w:styleId="13">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4">
    <w:name w:val="Table Paragraph"/>
    <w:basedOn w:val="1"/>
    <w:qFormat/>
    <w:uiPriority w:val="1"/>
    <w:pPr>
      <w:autoSpaceDE/>
      <w:autoSpaceDN/>
    </w:pPr>
    <w:rPr>
      <w:rFonts w:asciiTheme="minorHAnsi" w:hAnsiTheme="minorHAnsi" w:eastAsiaTheme="minorEastAsia" w:cstheme="minorBidi"/>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789</Words>
  <Characters>4499</Characters>
  <Lines>37</Lines>
  <Paragraphs>10</Paragraphs>
  <TotalTime>379</TotalTime>
  <ScaleCrop>false</ScaleCrop>
  <LinksUpToDate>false</LinksUpToDate>
  <CharactersWithSpaces>5278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2024-03-05T16:25:00Z</dcterms:created>
  <dc:creator>guanhy</dc:creator>
  <cp:lastModifiedBy>碧海晴天</cp:lastModifiedBy>
  <dcterms:modified xsi:type="dcterms:W3CDTF">2024-03-07T02:20:01Z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B4017474EF0C4E598AA08FEAC6813276</vt:lpwstr>
  </property>
</Properties>
</file>