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color w:val="auto"/>
        </w:rPr>
      </w:pPr>
      <w:r>
        <w:rPr>
          <w:color w:val="auto"/>
        </w:rPr>
        <w:t>《</w:t>
      </w:r>
      <w:r>
        <w:rPr>
          <w:color w:val="auto"/>
        </w:rPr>
        <w:t>数据结构实训</w:t>
      </w:r>
      <w:r>
        <w:rPr>
          <w:color w:val="auto"/>
        </w:rPr>
        <w:t>》教学大纲</w:t>
      </w:r>
      <w:bookmarkStart w:id="0" w:name="_GoBack"/>
      <w:bookmarkEnd w:id="0"/>
    </w:p>
    <w:p>
      <w:pPr>
        <w:rPr>
          <w:rFonts w:ascii="Times New Roman" w:cs="Times New Roman"/>
          <w:b/>
          <w:color w:val="auto"/>
          <w:sz w:val="28"/>
          <w:szCs w:val="28"/>
        </w:rPr>
      </w:pPr>
    </w:p>
    <w:p>
      <w:pPr>
        <w:ind w:firstLine="562" w:firstLineChars="200"/>
        <w:rPr>
          <w:rFonts w:ascii="Times New Roman" w:cs="Times New Roman"/>
          <w:b/>
          <w:color w:val="auto"/>
          <w:sz w:val="28"/>
          <w:szCs w:val="28"/>
        </w:rPr>
      </w:pPr>
      <w:r>
        <w:rPr>
          <w:rFonts w:hint="eastAsia" w:ascii="Times New Roman" w:cs="Times New Roman"/>
          <w:b/>
          <w:color w:val="auto"/>
          <w:sz w:val="28"/>
          <w:szCs w:val="28"/>
        </w:rPr>
        <w:t>一、课程基本信息</w:t>
      </w:r>
    </w:p>
    <w:tbl>
      <w:tblPr>
        <w:tblStyle w:val="6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基本技能训练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必修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实践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数据结构实训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Curriculum-Design of Data Structure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</w:rPr>
              <w:t>H35B105Y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计算机科学与技术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考查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程序设计基础、数据结构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16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实验学时/实训学时/ 实践学时/上机学时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实训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学时：16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人工智能学院</w:t>
            </w:r>
          </w:p>
        </w:tc>
      </w:tr>
    </w:tbl>
    <w:p>
      <w:pPr>
        <w:ind w:firstLine="562" w:firstLineChars="200"/>
        <w:rPr>
          <w:rFonts w:ascii="Times New Roman" w:cs="Times New Roman"/>
          <w:b/>
          <w:color w:val="auto"/>
          <w:sz w:val="28"/>
          <w:szCs w:val="28"/>
        </w:rPr>
      </w:pPr>
    </w:p>
    <w:p>
      <w:pPr>
        <w:ind w:firstLine="562" w:firstLineChars="200"/>
        <w:rPr>
          <w:rFonts w:ascii="Times New Roman" w:hAnsi="Times New Roman" w:cs="Times New Roman" w:eastAsiaTheme="minorEastAsia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二、</w:t>
      </w:r>
      <w:r>
        <w:rPr>
          <w:rFonts w:ascii="Times New Roman" w:hAnsi="Times New Roman" w:cs="Times New Roman" w:eastAsiaTheme="minorEastAsia"/>
          <w:b/>
          <w:color w:val="auto"/>
          <w:sz w:val="32"/>
          <w:szCs w:val="32"/>
        </w:rPr>
        <w:t>课程简介</w:t>
      </w:r>
    </w:p>
    <w:p>
      <w:pPr>
        <w:spacing w:line="360" w:lineRule="auto"/>
        <w:ind w:firstLine="411" w:firstLineChars="196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《数据结构实训》是计算机类本科专业学生在《数据结构》理论课完成后重要的程序设计技能训练环节，是具有独立性质的实践性课程。课程要求学生在教师的指导下，综合运用已学过的《数据结构》中的各种知识和技能，独立完成一项较为完整、并具有一定难度的课程设计任务，旨在将学习的各类数据结构应用到现实问题中去，培养学生运用数据结构解决实际问题的能力。通过课程实践，针对数据结构中的重点和难点内容进行训练，在数据结构的逻辑特性和存储表示、数据结构的选择和应用、算法设计及其实现等方面加深理解，培养学生良好的程序设计和上机调试能力。</w:t>
      </w:r>
    </w:p>
    <w:p>
      <w:pPr>
        <w:spacing w:line="360" w:lineRule="auto"/>
        <w:ind w:firstLine="411" w:firstLineChars="196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>
      <w:pPr>
        <w:ind w:firstLine="562" w:firstLineChars="20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三、课程教学目标</w:t>
      </w:r>
    </w:p>
    <w:tbl>
      <w:tblPr>
        <w:tblStyle w:val="5"/>
        <w:tblpPr w:leftFromText="180" w:rightFromText="180" w:vertAnchor="text" w:horzAnchor="margin" w:tblpY="174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827"/>
        <w:gridCol w:w="2721"/>
        <w:gridCol w:w="18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361" w:type="dxa"/>
            <w:gridSpan w:val="2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课程教学目标</w:t>
            </w:r>
          </w:p>
        </w:tc>
        <w:tc>
          <w:tcPr>
            <w:tcW w:w="2721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支撑毕业要求指标点</w:t>
            </w:r>
          </w:p>
        </w:tc>
        <w:tc>
          <w:tcPr>
            <w:tcW w:w="1815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支撑毕业要求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知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识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目标1：</w:t>
            </w:r>
          </w:p>
          <w:p>
            <w:pPr>
              <w:tabs>
                <w:tab w:val="left" w:pos="1440"/>
              </w:tabs>
              <w:ind w:firstLine="440" w:firstLineChars="200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</w:rPr>
              <w:t>学生进一步熟悉各种基本数据结构的逻辑特性、物理表示及算法，学会根据实际问题要求来选择、运用数据结构和算法。</w:t>
            </w:r>
          </w:p>
        </w:tc>
        <w:tc>
          <w:tcPr>
            <w:tcW w:w="2721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3.2 针对用户特定需求，完成计算机应用系统模块(组件)设计、开发和测试。</w:t>
            </w:r>
          </w:p>
        </w:tc>
        <w:tc>
          <w:tcPr>
            <w:tcW w:w="1815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</w:rPr>
              <w:t>3.设计/开发解决方案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能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力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1440"/>
              </w:tabs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目标2：</w:t>
            </w:r>
          </w:p>
          <w:p>
            <w:pPr>
              <w:tabs>
                <w:tab w:val="left" w:pos="1440"/>
              </w:tabs>
              <w:ind w:firstLine="420" w:firstLineChars="200"/>
              <w:jc w:val="both"/>
              <w:outlineLvl w:val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培养学生用学到的理论知识解决实际问题的能力；</w:t>
            </w:r>
            <w:r>
              <w:rPr>
                <w:rFonts w:ascii="Times New Roman" w:hAnsi="Times New Roman" w:cs="Times New Roman"/>
                <w:color w:val="auto"/>
              </w:rPr>
              <w:t>培养学生以科学理论和软件工程技术，规范地开发大型、复杂、高质量的应用软件和系统软件的能力；培养学生自学能力、查阅参考资料能力和编写文档能力。</w:t>
            </w:r>
          </w:p>
        </w:tc>
        <w:tc>
          <w:tcPr>
            <w:tcW w:w="2721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</w:rPr>
              <w:t>9.1 具有团队合作意识，能与团队中各学科成员进行有效沟通并合作开展工作。</w:t>
            </w:r>
          </w:p>
        </w:tc>
        <w:tc>
          <w:tcPr>
            <w:tcW w:w="1815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</w:rPr>
              <w:t>9.个人和团队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素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质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目标3：</w:t>
            </w:r>
          </w:p>
          <w:p>
            <w:pPr>
              <w:tabs>
                <w:tab w:val="left" w:pos="1440"/>
              </w:tabs>
              <w:ind w:firstLine="420" w:firstLineChars="200"/>
              <w:jc w:val="both"/>
              <w:outlineLvl w:val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通过本课程的学习，培养作为一个工程技术人员必须具备的高尚职业道德、强烈社会责任感、严谨治学的科学态度和积极向上的价值观，为未来的学习、工作和生活奠定良好的基础。</w:t>
            </w:r>
          </w:p>
        </w:tc>
        <w:tc>
          <w:tcPr>
            <w:tcW w:w="2721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</w:rPr>
              <w:t>10.1 具备通过撰写报告和设计文稿、陈述发言、答辩等方式有效表达计算机科学与技术专业见解的能力。</w:t>
            </w:r>
          </w:p>
        </w:tc>
        <w:tc>
          <w:tcPr>
            <w:tcW w:w="1815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</w:rPr>
              <w:t>10.沟通</w:t>
            </w:r>
          </w:p>
        </w:tc>
      </w:tr>
    </w:tbl>
    <w:p>
      <w:pPr>
        <w:ind w:firstLine="562" w:firstLineChars="20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>
      <w:pPr>
        <w:ind w:firstLine="562" w:firstLineChars="20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四、课程主要教学内容、学时安排及教学策略</w:t>
      </w:r>
    </w:p>
    <w:tbl>
      <w:tblPr>
        <w:tblStyle w:val="5"/>
        <w:tblW w:w="86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709"/>
        <w:gridCol w:w="4394"/>
        <w:gridCol w:w="1512"/>
        <w:gridCol w:w="8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1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  <w:t>指导环节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  <w:t>时间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  <w:t>安排</w:t>
            </w:r>
          </w:p>
        </w:tc>
        <w:tc>
          <w:tcPr>
            <w:tcW w:w="4394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  <w:t>主要教学内容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  <w:t>指导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  <w:t>要求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19" w:type="dxa"/>
            <w:vAlign w:val="center"/>
          </w:tcPr>
          <w:p>
            <w:pPr>
              <w:outlineLvl w:val="0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  <w:t>问题分析和任务定义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  <w:t>第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  <w:t>一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  <w:t>周</w:t>
            </w:r>
          </w:p>
        </w:tc>
        <w:tc>
          <w:tcPr>
            <w:tcW w:w="4394" w:type="dxa"/>
            <w:vAlign w:val="center"/>
          </w:tcPr>
          <w:p>
            <w:pPr>
              <w:shd w:val="clear" w:color="auto" w:fill="FFFFFF"/>
              <w:ind w:right="74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auto"/>
                <w:sz w:val="21"/>
                <w:szCs w:val="21"/>
              </w:rPr>
              <w:t>指导内容：</w:t>
            </w: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  <w:t>介绍课程设计目的意义、基本要求，完成选题并对问题进行分析理解。</w:t>
            </w:r>
          </w:p>
          <w:p>
            <w:pPr>
              <w:shd w:val="clear" w:color="auto" w:fill="FFFFFF"/>
              <w:ind w:right="74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auto"/>
                <w:sz w:val="21"/>
                <w:szCs w:val="21"/>
              </w:rPr>
              <w:t>重点：</w:t>
            </w:r>
            <w:r>
              <w:rPr>
                <w:rFonts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分析和理解要解决的问题</w:t>
            </w: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  <w:t>。</w:t>
            </w:r>
          </w:p>
          <w:p>
            <w:pPr>
              <w:shd w:val="clear" w:color="auto" w:fill="FFFFFF"/>
              <w:ind w:right="74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auto"/>
                <w:sz w:val="21"/>
                <w:szCs w:val="21"/>
              </w:rPr>
              <w:t>难点：</w:t>
            </w:r>
            <w:r>
              <w:rPr>
                <w:rFonts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如何明确问题的要求和限制条件。</w:t>
            </w:r>
          </w:p>
          <w:p>
            <w:pPr>
              <w:shd w:val="clear" w:color="auto" w:fill="FFFFFF"/>
              <w:ind w:right="74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auto"/>
                <w:sz w:val="21"/>
                <w:szCs w:val="21"/>
              </w:rPr>
              <w:t>思政元素：</w:t>
            </w: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  <w:t>培养学生严谨的学习态度，面对难题敢于挑战。</w:t>
            </w:r>
          </w:p>
        </w:tc>
        <w:tc>
          <w:tcPr>
            <w:tcW w:w="1512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  <w:t>在实验室集中讲授课程要求，完成课题分组。</w:t>
            </w:r>
          </w:p>
        </w:tc>
        <w:tc>
          <w:tcPr>
            <w:tcW w:w="886" w:type="dxa"/>
            <w:vAlign w:val="center"/>
          </w:tcPr>
          <w:p>
            <w:pPr>
              <w:shd w:val="clear" w:color="auto" w:fill="FFFFFF"/>
              <w:ind w:right="75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  <w:t>目标1</w:t>
            </w:r>
          </w:p>
          <w:p>
            <w:pPr>
              <w:shd w:val="clear" w:color="auto" w:fill="FFFFFF"/>
              <w:ind w:right="75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  <w:t>目标2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19" w:type="dxa"/>
            <w:vAlign w:val="center"/>
          </w:tcPr>
          <w:p>
            <w:pPr>
              <w:outlineLvl w:val="0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  <w:t>数据类型和系统设计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  <w:t>第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  <w:t>二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  <w:t>周</w:t>
            </w:r>
          </w:p>
        </w:tc>
        <w:tc>
          <w:tcPr>
            <w:tcW w:w="4394" w:type="dxa"/>
            <w:vAlign w:val="center"/>
          </w:tcPr>
          <w:p>
            <w:pPr>
              <w:shd w:val="clear" w:color="auto" w:fill="FFFFFF"/>
              <w:ind w:right="74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auto"/>
                <w:sz w:val="21"/>
                <w:szCs w:val="21"/>
              </w:rPr>
              <w:t>指导内容：</w:t>
            </w:r>
            <w:r>
              <w:rPr>
                <w:rFonts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如何对软</w:t>
            </w: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  <w:t>件系统进行总体设计和详细设计。</w:t>
            </w:r>
          </w:p>
          <w:p>
            <w:pPr>
              <w:shd w:val="clear" w:color="auto" w:fill="FFFFFF"/>
              <w:ind w:right="74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auto"/>
                <w:sz w:val="21"/>
                <w:szCs w:val="21"/>
              </w:rPr>
              <w:t>重点：</w:t>
            </w: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  <w:t>软件的总体设计和详细设计。</w:t>
            </w:r>
          </w:p>
          <w:p>
            <w:pPr>
              <w:shd w:val="clear" w:color="auto" w:fill="FFFFFF"/>
              <w:adjustRightInd w:val="0"/>
              <w:ind w:right="74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auto"/>
                <w:sz w:val="21"/>
                <w:szCs w:val="21"/>
              </w:rPr>
              <w:t>难点：</w:t>
            </w: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  <w:t>如何使系统结构清晰、合理、简单并易于编程和调试。</w:t>
            </w:r>
          </w:p>
          <w:p>
            <w:pPr>
              <w:shd w:val="clear" w:color="auto" w:fill="FFFFFF"/>
              <w:adjustRightInd w:val="0"/>
              <w:ind w:right="74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auto"/>
                <w:sz w:val="21"/>
                <w:szCs w:val="21"/>
              </w:rPr>
              <w:t>思政元素：</w:t>
            </w: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  <w:t>指导学生积极探索，培养勇于创新的能力。</w:t>
            </w:r>
          </w:p>
        </w:tc>
        <w:tc>
          <w:tcPr>
            <w:tcW w:w="1512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  <w:t>在实验室集中完成项目设计，辅以课外小组讨论，查阅资料。</w:t>
            </w:r>
          </w:p>
        </w:tc>
        <w:tc>
          <w:tcPr>
            <w:tcW w:w="886" w:type="dxa"/>
            <w:vAlign w:val="center"/>
          </w:tcPr>
          <w:p>
            <w:pPr>
              <w:shd w:val="clear" w:color="auto" w:fill="FFFFFF"/>
              <w:ind w:right="75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  <w:t>目标2</w:t>
            </w:r>
          </w:p>
          <w:p>
            <w:pPr>
              <w:shd w:val="clear" w:color="auto" w:fill="FFFFFF"/>
              <w:ind w:right="75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119" w:type="dxa"/>
            <w:vAlign w:val="center"/>
          </w:tcPr>
          <w:p>
            <w:pPr>
              <w:outlineLvl w:val="0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  <w:t>编码实现和静态检查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  <w:t>第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  <w:t>三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  <w:t>周</w:t>
            </w:r>
          </w:p>
        </w:tc>
        <w:tc>
          <w:tcPr>
            <w:tcW w:w="4394" w:type="dxa"/>
            <w:vAlign w:val="center"/>
          </w:tcPr>
          <w:p>
            <w:pPr>
              <w:shd w:val="clear" w:color="auto" w:fill="FFFFFF"/>
              <w:ind w:right="74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auto"/>
                <w:sz w:val="21"/>
                <w:szCs w:val="21"/>
              </w:rPr>
              <w:t>指导内容：</w:t>
            </w:r>
            <w:r>
              <w:rPr>
                <w:rFonts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如何将详细设计的结果进一步求精为程序设计语言。</w:t>
            </w:r>
          </w:p>
          <w:p>
            <w:pPr>
              <w:shd w:val="clear" w:color="auto" w:fill="FFFFFF"/>
              <w:ind w:right="74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auto"/>
                <w:sz w:val="21"/>
                <w:szCs w:val="21"/>
              </w:rPr>
              <w:t>重点：</w:t>
            </w:r>
            <w:r>
              <w:rPr>
                <w:rFonts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程序代码编写。</w:t>
            </w:r>
          </w:p>
          <w:p>
            <w:pPr>
              <w:shd w:val="clear" w:color="auto" w:fill="FFFFFF"/>
              <w:ind w:right="74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auto"/>
                <w:sz w:val="21"/>
                <w:szCs w:val="21"/>
              </w:rPr>
              <w:t>难点：</w:t>
            </w:r>
            <w:r>
              <w:rPr>
                <w:rFonts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编写结构清晰、易于调试的代码。</w:t>
            </w:r>
          </w:p>
          <w:p>
            <w:pPr>
              <w:shd w:val="clear" w:color="auto" w:fill="FFFFFF"/>
              <w:ind w:right="74"/>
              <w:rPr>
                <w:rFonts w:ascii="Times New Roman" w:hAnsi="Times New Roman" w:cs="Times New Roman" w:eastAsiaTheme="minorEastAsia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auto"/>
                <w:sz w:val="21"/>
                <w:szCs w:val="21"/>
              </w:rPr>
              <w:t>思政元素：</w:t>
            </w:r>
            <w:r>
              <w:rPr>
                <w:rFonts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养成认真仔细的科学作风。</w:t>
            </w:r>
          </w:p>
        </w:tc>
        <w:tc>
          <w:tcPr>
            <w:tcW w:w="1512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  <w:t>在实验室集中按分组编写程序，</w:t>
            </w: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  <w:t>辅以课外补充时间完成程序设计</w:t>
            </w: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  <w:t>。</w:t>
            </w:r>
          </w:p>
        </w:tc>
        <w:tc>
          <w:tcPr>
            <w:tcW w:w="886" w:type="dxa"/>
            <w:vAlign w:val="center"/>
          </w:tcPr>
          <w:p>
            <w:pPr>
              <w:shd w:val="clear" w:color="auto" w:fill="FFFFFF"/>
              <w:ind w:right="75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  <w:t>目标2</w:t>
            </w:r>
          </w:p>
          <w:p>
            <w:pPr>
              <w:shd w:val="clear" w:color="auto" w:fill="FFFFFF"/>
              <w:ind w:right="75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19" w:type="dxa"/>
            <w:vAlign w:val="center"/>
          </w:tcPr>
          <w:p>
            <w:pPr>
              <w:outlineLvl w:val="0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  <w:t>上机准备、上机调试、实验总结和报告撰写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  <w:t>第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  <w:t>四</w:t>
            </w:r>
          </w:p>
          <w:p>
            <w:pPr>
              <w:jc w:val="center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  <w:t>周</w:t>
            </w:r>
          </w:p>
        </w:tc>
        <w:tc>
          <w:tcPr>
            <w:tcW w:w="4394" w:type="dxa"/>
            <w:vAlign w:val="center"/>
          </w:tcPr>
          <w:p>
            <w:pPr>
              <w:shd w:val="clear" w:color="auto" w:fill="FFFFFF"/>
              <w:ind w:right="74"/>
              <w:rPr>
                <w:rFonts w:ascii="Times New Roman" w:hAnsi="Times New Roman" w:cs="Times New Roman" w:eastAsiaTheme="minorEastAsia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auto"/>
                <w:sz w:val="21"/>
                <w:szCs w:val="21"/>
              </w:rPr>
              <w:t>指导内容：</w:t>
            </w:r>
            <w:r>
              <w:rPr>
                <w:rFonts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熟悉开发环境并上机调试程序，成果验收、总结及文档撰写。</w:t>
            </w:r>
          </w:p>
          <w:p>
            <w:pPr>
              <w:shd w:val="clear" w:color="auto" w:fill="FFFFFF"/>
              <w:ind w:right="74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auto"/>
                <w:sz w:val="21"/>
                <w:szCs w:val="21"/>
              </w:rPr>
              <w:t>重点：</w:t>
            </w:r>
            <w:r>
              <w:rPr>
                <w:rFonts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分模块调试程序，文档撰写方法。</w:t>
            </w:r>
          </w:p>
          <w:p>
            <w:pPr>
              <w:shd w:val="clear" w:color="auto" w:fill="FFFFFF"/>
              <w:ind w:right="74"/>
              <w:rPr>
                <w:rFonts w:ascii="Times New Roman" w:hAnsi="Times New Roman" w:cs="Times New Roman" w:eastAsiaTheme="minorEastAsia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auto"/>
                <w:sz w:val="21"/>
                <w:szCs w:val="21"/>
              </w:rPr>
              <w:t>难点：</w:t>
            </w:r>
            <w:r>
              <w:rPr>
                <w:rFonts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如何借助调试工具进行程序调试，对开发设计的整个过程进行总结。</w:t>
            </w:r>
          </w:p>
          <w:p>
            <w:pPr>
              <w:shd w:val="clear" w:color="auto" w:fill="FFFFFF"/>
              <w:ind w:right="74"/>
              <w:rPr>
                <w:rFonts w:ascii="Times New Roman" w:hAnsi="Times New Roman" w:cs="Times New Roman" w:eastAsiaTheme="minorEastAsia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auto"/>
                <w:sz w:val="21"/>
                <w:szCs w:val="21"/>
              </w:rPr>
              <w:t>思政元素：</w:t>
            </w:r>
            <w:r>
              <w:rPr>
                <w:rFonts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养成严谨细致的工作作风，养成善于总结提高的科学习惯。</w:t>
            </w:r>
          </w:p>
        </w:tc>
        <w:tc>
          <w:tcPr>
            <w:tcW w:w="1512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  <w:t>在实验室集中调试程序，若时间紧张需课外安排时间完成调试。在实验室集中分组验收实验结果，完成实训报告。</w:t>
            </w:r>
          </w:p>
        </w:tc>
        <w:tc>
          <w:tcPr>
            <w:tcW w:w="886" w:type="dxa"/>
            <w:vAlign w:val="center"/>
          </w:tcPr>
          <w:p>
            <w:pPr>
              <w:shd w:val="clear" w:color="auto" w:fill="FFFFFF"/>
              <w:ind w:right="75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  <w:t>目标1</w:t>
            </w:r>
          </w:p>
          <w:p>
            <w:pPr>
              <w:shd w:val="clear" w:color="auto" w:fill="FFFFFF"/>
              <w:ind w:right="75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  <w:t>目标2</w:t>
            </w:r>
          </w:p>
          <w:p>
            <w:pPr>
              <w:shd w:val="clear" w:color="auto" w:fill="FFFFFF"/>
              <w:ind w:right="75"/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  <w:t>目标3</w:t>
            </w:r>
          </w:p>
        </w:tc>
      </w:tr>
    </w:tbl>
    <w:p>
      <w:pPr>
        <w:spacing w:line="360" w:lineRule="auto"/>
        <w:ind w:firstLine="422" w:firstLineChars="150"/>
        <w:rPr>
          <w:rFonts w:ascii="Times New Roman" w:cs="Times New Roman"/>
          <w:b/>
          <w:color w:val="auto"/>
          <w:sz w:val="28"/>
          <w:szCs w:val="28"/>
        </w:rPr>
      </w:pPr>
    </w:p>
    <w:p>
      <w:pPr>
        <w:pStyle w:val="12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学生学习成效评估方式及标准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1.课程设计的总评成绩由平时成绩（占20%）、设计质量（占50%）、实训报告（占30%）三部分组成。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auto"/>
          <w:sz w:val="21"/>
          <w:szCs w:val="21"/>
        </w:rPr>
      </w:pPr>
      <w:r>
        <w:rPr>
          <w:rFonts w:ascii="Times New Roman" w:hAnsi="Times New Roman" w:cs="Times New Roman"/>
          <w:color w:val="auto"/>
          <w:sz w:val="21"/>
          <w:szCs w:val="21"/>
        </w:rPr>
        <w:t>2.综合成绩按五级记分制提交，即优秀（90-100）、良好（80-89）、中等（70-79）、及格（60-69）、不及格（60分以下）。</w:t>
      </w:r>
    </w:p>
    <w:tbl>
      <w:tblPr>
        <w:tblStyle w:val="6"/>
        <w:tblW w:w="820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63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828" w:type="dxa"/>
            <w:vMerge w:val="restart"/>
            <w:vAlign w:val="center"/>
          </w:tcPr>
          <w:p>
            <w:pPr>
              <w:ind w:firstLine="422" w:firstLineChars="200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等级</w:t>
            </w:r>
          </w:p>
        </w:tc>
        <w:tc>
          <w:tcPr>
            <w:tcW w:w="6379" w:type="dxa"/>
            <w:vAlign w:val="center"/>
          </w:tcPr>
          <w:p>
            <w:pPr>
              <w:ind w:firstLine="2108" w:firstLineChars="1000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评     分    标    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82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</w:p>
        </w:tc>
        <w:tc>
          <w:tcPr>
            <w:tcW w:w="6379" w:type="dxa"/>
            <w:vAlign w:val="center"/>
          </w:tcPr>
          <w:p>
            <w:pP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1.平时成绩；2.设计质量；3.实训报告。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优秀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（90～100分）</w:t>
            </w:r>
          </w:p>
        </w:tc>
        <w:tc>
          <w:tcPr>
            <w:tcW w:w="6379" w:type="dxa"/>
          </w:tcPr>
          <w:p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1.到课率90%以上，勤学善问，积极主动完成课程设计。</w:t>
            </w:r>
          </w:p>
          <w:p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2.完成系统设计全部功能，所有功能均能正确稳定运行。</w:t>
            </w:r>
          </w:p>
          <w:p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3.实训报告格式正确，要素齐全，结构清晰。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良好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（80～89分）</w:t>
            </w:r>
          </w:p>
        </w:tc>
        <w:tc>
          <w:tcPr>
            <w:tcW w:w="6379" w:type="dxa"/>
          </w:tcPr>
          <w:p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1.到课率80%以上，较积极主动完成课程设计。</w:t>
            </w:r>
          </w:p>
          <w:p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2.完成系统设计80%功能，运行结果较正确。</w:t>
            </w:r>
          </w:p>
          <w:p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3.实训报告格式正确，要素较齐全，结构较清晰。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中等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（70～79分）</w:t>
            </w:r>
          </w:p>
        </w:tc>
        <w:tc>
          <w:tcPr>
            <w:tcW w:w="6379" w:type="dxa"/>
          </w:tcPr>
          <w:p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1.到课率70%以上，基本积极主动完成课程设计。</w:t>
            </w:r>
          </w:p>
          <w:p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2.完成系统设计功能70%，运行结果基本正确。</w:t>
            </w:r>
          </w:p>
          <w:p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3.实训报告格式基本正确，要素基本齐全，结构清晰。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及格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（60～69分）</w:t>
            </w:r>
          </w:p>
        </w:tc>
        <w:tc>
          <w:tcPr>
            <w:tcW w:w="6379" w:type="dxa"/>
          </w:tcPr>
          <w:p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1.到课率60%以上，勉强能完成课程设计。</w:t>
            </w:r>
          </w:p>
          <w:p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2.系统设计完成功能60%，经指导修改后结果基本正确。</w:t>
            </w:r>
          </w:p>
          <w:p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3.实训报告格式不太符合要求，要素不够齐全，问题较多。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不及格</w:t>
            </w:r>
          </w:p>
          <w:p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（60以下）</w:t>
            </w:r>
          </w:p>
        </w:tc>
        <w:tc>
          <w:tcPr>
            <w:tcW w:w="6379" w:type="dxa"/>
          </w:tcPr>
          <w:p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1.到课率不到60%，未完成课程设计。</w:t>
            </w:r>
          </w:p>
          <w:p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2.系统设计功能不及60%，多数功能运行不正确。</w:t>
            </w:r>
          </w:p>
          <w:p>
            <w:pPr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3.实训报告格式混乱，缺少要素，问题严重。</w:t>
            </w:r>
          </w:p>
        </w:tc>
      </w:tr>
    </w:tbl>
    <w:p>
      <w:pPr>
        <w:ind w:firstLine="562" w:firstLineChars="200"/>
        <w:rPr>
          <w:rFonts w:ascii="Times New Roman" w:cs="Times New Roman"/>
          <w:b/>
          <w:color w:val="auto"/>
          <w:sz w:val="28"/>
          <w:szCs w:val="28"/>
        </w:rPr>
      </w:pPr>
    </w:p>
    <w:p>
      <w:pPr>
        <w:spacing w:line="360" w:lineRule="auto"/>
        <w:ind w:firstLine="422" w:firstLineChars="15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六、教学安排及要求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639"/>
        <w:gridCol w:w="59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5" w:type="dxa"/>
            <w:vAlign w:val="center"/>
          </w:tcPr>
          <w:p>
            <w:pPr>
              <w:snapToGrid w:val="0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ind w:left="181"/>
              <w:jc w:val="both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教学安排事项</w:t>
            </w:r>
          </w:p>
        </w:tc>
        <w:tc>
          <w:tcPr>
            <w:tcW w:w="5903" w:type="dxa"/>
            <w:vAlign w:val="center"/>
          </w:tcPr>
          <w:p>
            <w:pPr>
              <w:ind w:firstLine="422" w:firstLineChars="200"/>
              <w:jc w:val="center"/>
              <w:rPr>
                <w:rFonts w:ascii="Times New Roman" w:hAnsi="Times New Roman" w:cs="Times New Roman" w:eastAsiaTheme="minorEastAsia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/>
                <w:color w:val="auto"/>
                <w:sz w:val="21"/>
                <w:szCs w:val="21"/>
              </w:rPr>
              <w:t>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>
            <w:pPr>
              <w:snapToGrid w:val="0"/>
              <w:ind w:left="181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指导教师</w:t>
            </w:r>
          </w:p>
        </w:tc>
        <w:tc>
          <w:tcPr>
            <w:tcW w:w="5903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  <w:t>职称：助教及以上      学历（位）：本科及以上</w:t>
            </w:r>
          </w:p>
          <w:p>
            <w:pP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  <w:t>其他：</w:t>
            </w:r>
            <w:r>
              <w:rPr>
                <w:rFonts w:ascii="Times New Roman" w:hAnsi="Times New Roman" w:cs="Times New Roman" w:eastAsiaTheme="minorEastAsia"/>
                <w:bCs/>
                <w:color w:val="auto"/>
                <w:sz w:val="21"/>
                <w:szCs w:val="21"/>
              </w:rPr>
              <w:t>具有其他非高教系列中级或以上职称的教师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>
            <w:pPr>
              <w:snapToGrid w:val="0"/>
              <w:ind w:left="181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课程时间</w:t>
            </w:r>
          </w:p>
        </w:tc>
        <w:tc>
          <w:tcPr>
            <w:tcW w:w="5903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  <w:t>周次：数据结构理论课结束后连续一周时间集中进行</w:t>
            </w:r>
          </w:p>
          <w:p>
            <w:pP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  <w:t>节次：每天连续4节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>
            <w:pPr>
              <w:snapToGrid w:val="0"/>
              <w:ind w:left="181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指导地点</w:t>
            </w:r>
          </w:p>
        </w:tc>
        <w:tc>
          <w:tcPr>
            <w:tcW w:w="5903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  <w:t xml:space="preserve">□教室          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sym w:font="Wingdings 2" w:char="F052"/>
            </w: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  <w:t xml:space="preserve">实验室        □室外场地  </w:t>
            </w:r>
          </w:p>
          <w:p>
            <w:pP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  <w:t>□其他：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5" w:type="dxa"/>
            <w:vAlign w:val="center"/>
          </w:tcPr>
          <w:p>
            <w:pPr>
              <w:snapToGrid w:val="0"/>
              <w:ind w:left="181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学生辅导</w:t>
            </w:r>
          </w:p>
        </w:tc>
        <w:tc>
          <w:tcPr>
            <w:tcW w:w="5903" w:type="dxa"/>
            <w:vAlign w:val="center"/>
          </w:tcPr>
          <w:p>
            <w:pP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  <w:t>线上方式及时间安排：建立课程微信群，实施线上答疑</w:t>
            </w:r>
          </w:p>
          <w:p>
            <w:pP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1"/>
                <w:szCs w:val="21"/>
              </w:rPr>
              <w:t>线下地点及时间安排：每次实验课上、或到老师办公室答疑</w:t>
            </w:r>
          </w:p>
        </w:tc>
      </w:tr>
    </w:tbl>
    <w:p>
      <w:pPr>
        <w:spacing w:line="360" w:lineRule="auto"/>
        <w:ind w:firstLine="422" w:firstLineChars="15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>
      <w:pPr>
        <w:spacing w:line="360" w:lineRule="auto"/>
        <w:ind w:firstLine="422" w:firstLineChars="15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>
      <w:pPr>
        <w:spacing w:line="360" w:lineRule="auto"/>
        <w:ind w:firstLine="422" w:firstLineChars="15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七、选用教材</w:t>
      </w:r>
    </w:p>
    <w:p>
      <w:pPr>
        <w:spacing w:line="360" w:lineRule="auto"/>
        <w:ind w:firstLine="420" w:firstLineChars="200"/>
        <w:rPr>
          <w:rFonts w:ascii="Times New Roman" w:hAnsi="Times New Roman" w:cs="Times New Roman"/>
          <w:color w:val="auto"/>
          <w:szCs w:val="21"/>
        </w:rPr>
      </w:pPr>
      <w:r>
        <w:rPr>
          <w:rFonts w:ascii="Times New Roman" w:hAnsi="Times New Roman" w:cs="Times New Roman" w:eastAsiaTheme="minorEastAsia"/>
          <w:color w:val="auto"/>
          <w:sz w:val="21"/>
          <w:szCs w:val="21"/>
        </w:rPr>
        <w:t>[1]</w:t>
      </w:r>
      <w:r>
        <w:rPr>
          <w:rFonts w:ascii="Times New Roman" w:hAnsi="Times New Roman" w:cs="Times New Roman"/>
          <w:color w:val="auto"/>
          <w:szCs w:val="21"/>
        </w:rPr>
        <w:t>邓文华</w:t>
      </w:r>
      <w:r>
        <w:rPr>
          <w:rFonts w:ascii="Times New Roman" w:hAnsi="Times New Roman" w:cs="Times New Roman" w:eastAsiaTheme="minorEastAsia"/>
          <w:color w:val="auto"/>
          <w:sz w:val="21"/>
          <w:szCs w:val="21"/>
        </w:rPr>
        <w:t>.</w:t>
      </w:r>
      <w:r>
        <w:rPr>
          <w:rFonts w:ascii="Times New Roman" w:hAnsi="Times New Roman" w:cs="Times New Roman"/>
          <w:color w:val="auto"/>
          <w:szCs w:val="21"/>
        </w:rPr>
        <w:t>数据结构实验与实训教程（第4版）</w:t>
      </w:r>
      <w:r>
        <w:rPr>
          <w:rFonts w:ascii="Times New Roman" w:hAnsi="Times New Roman" w:cs="Times New Roman" w:eastAsiaTheme="minorEastAsia"/>
          <w:color w:val="auto"/>
          <w:sz w:val="21"/>
          <w:szCs w:val="21"/>
        </w:rPr>
        <w:t>[M].</w:t>
      </w:r>
      <w:r>
        <w:rPr>
          <w:rFonts w:ascii="Times New Roman" w:hAnsi="Times New Roman" w:cs="Times New Roman"/>
          <w:color w:val="auto"/>
          <w:szCs w:val="21"/>
        </w:rPr>
        <w:t>北京</w:t>
      </w:r>
      <w:r>
        <w:rPr>
          <w:rFonts w:ascii="Times New Roman" w:hAnsi="Times New Roman" w:cs="Times New Roman" w:eastAsiaTheme="minorEastAsia"/>
          <w:color w:val="auto"/>
          <w:sz w:val="21"/>
          <w:szCs w:val="21"/>
        </w:rPr>
        <w:t>:</w:t>
      </w:r>
      <w:r>
        <w:rPr>
          <w:rFonts w:ascii="Times New Roman" w:hAnsi="Times New Roman" w:cs="Times New Roman"/>
          <w:color w:val="auto"/>
          <w:szCs w:val="21"/>
        </w:rPr>
        <w:t>清华大学出版社．2021年</w:t>
      </w:r>
    </w:p>
    <w:p>
      <w:pPr>
        <w:spacing w:line="360" w:lineRule="auto"/>
        <w:rPr>
          <w:rFonts w:ascii="Times New Roman" w:hAnsi="Times New Roman" w:cs="Times New Roman" w:eastAsiaTheme="minorEastAsia"/>
          <w:color w:val="auto"/>
          <w:sz w:val="21"/>
          <w:szCs w:val="21"/>
        </w:rPr>
      </w:pPr>
      <w:r>
        <w:rPr>
          <w:rFonts w:ascii="Times New Roman" w:hAnsi="Times New Roman" w:cs="Times New Roman" w:eastAsiaTheme="minorEastAsia"/>
          <w:color w:val="auto"/>
          <w:sz w:val="21"/>
          <w:szCs w:val="21"/>
        </w:rPr>
        <w:t>6月.</w:t>
      </w:r>
    </w:p>
    <w:p>
      <w:pPr>
        <w:spacing w:line="360" w:lineRule="auto"/>
        <w:ind w:firstLine="420" w:firstLineChars="200"/>
        <w:rPr>
          <w:rFonts w:ascii="Times New Roman" w:hAnsi="Times New Roman" w:cs="Times New Roman" w:eastAsiaTheme="minorEastAsia"/>
          <w:color w:val="auto"/>
          <w:sz w:val="21"/>
          <w:szCs w:val="21"/>
        </w:rPr>
      </w:pPr>
      <w:r>
        <w:rPr>
          <w:rFonts w:ascii="Times New Roman" w:hAnsi="Times New Roman" w:cs="Times New Roman" w:eastAsiaTheme="minorEastAsia"/>
          <w:color w:val="auto"/>
          <w:sz w:val="21"/>
          <w:szCs w:val="21"/>
        </w:rPr>
        <w:t>[2]严蔚敏,李冬梅.数据结构：C语言版[M].北京:人民邮电出版社,2021年8月.</w:t>
      </w:r>
    </w:p>
    <w:p>
      <w:pPr>
        <w:spacing w:line="360" w:lineRule="auto"/>
        <w:ind w:firstLine="422" w:firstLineChars="15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>
      <w:pPr>
        <w:spacing w:line="360" w:lineRule="auto"/>
        <w:ind w:firstLine="422" w:firstLineChars="15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八、参考资料</w:t>
      </w:r>
    </w:p>
    <w:p>
      <w:pPr>
        <w:spacing w:line="360" w:lineRule="auto"/>
        <w:ind w:firstLine="424" w:firstLineChars="202"/>
        <w:rPr>
          <w:rFonts w:ascii="Times New Roman" w:hAnsi="Times New Roman" w:cs="Times New Roman" w:eastAsiaTheme="minorEastAsia"/>
          <w:color w:val="auto"/>
          <w:sz w:val="21"/>
          <w:szCs w:val="21"/>
        </w:rPr>
      </w:pPr>
      <w:r>
        <w:rPr>
          <w:rFonts w:ascii="Times New Roman" w:hAnsi="Times New Roman" w:cs="Times New Roman" w:eastAsiaTheme="minorEastAsia"/>
          <w:color w:val="auto"/>
          <w:sz w:val="21"/>
          <w:szCs w:val="21"/>
        </w:rPr>
        <w:t>[1]严蔚敏,吴伟民,米宁.数据结构题集[M].北京:清华大学出版社,2020年2月.</w:t>
      </w:r>
    </w:p>
    <w:p>
      <w:pPr>
        <w:spacing w:line="360" w:lineRule="auto"/>
        <w:ind w:firstLine="424" w:firstLineChars="202"/>
        <w:rPr>
          <w:rFonts w:ascii="Times New Roman" w:hAnsi="Times New Roman" w:cs="Times New Roman" w:eastAsiaTheme="minorEastAsia"/>
          <w:color w:val="auto"/>
          <w:sz w:val="21"/>
          <w:szCs w:val="21"/>
        </w:rPr>
      </w:pPr>
      <w:r>
        <w:rPr>
          <w:rFonts w:ascii="Times New Roman" w:hAnsi="Times New Roman" w:cs="Times New Roman" w:eastAsiaTheme="minorEastAsia"/>
          <w:color w:val="auto"/>
          <w:sz w:val="21"/>
          <w:szCs w:val="21"/>
        </w:rPr>
        <w:t>[2]殷人昆.数据结构：C语言版（第2版）[M].北京:清华大学出版社,2019年5月</w:t>
      </w:r>
    </w:p>
    <w:p>
      <w:pPr>
        <w:spacing w:line="360" w:lineRule="auto"/>
        <w:ind w:firstLine="424" w:firstLineChars="202"/>
        <w:rPr>
          <w:rFonts w:ascii="Times New Roman" w:hAnsi="Times New Roman" w:cs="Times New Roman" w:eastAsiaTheme="minorEastAsia"/>
          <w:color w:val="auto"/>
          <w:sz w:val="21"/>
          <w:szCs w:val="21"/>
        </w:rPr>
      </w:pPr>
      <w:r>
        <w:rPr>
          <w:rFonts w:ascii="Times New Roman" w:hAnsi="Times New Roman" w:cs="Times New Roman" w:eastAsiaTheme="minorEastAsia"/>
          <w:color w:val="auto"/>
          <w:sz w:val="21"/>
          <w:szCs w:val="21"/>
        </w:rPr>
        <w:t>[3]滕国文.数据结构课程设计[M].北京:清华大学出版社, 2019年9月.</w:t>
      </w:r>
    </w:p>
    <w:p>
      <w:pPr>
        <w:spacing w:line="360" w:lineRule="auto"/>
        <w:ind w:firstLine="424" w:firstLineChars="202"/>
        <w:rPr>
          <w:rFonts w:ascii="Times New Roman" w:hAnsi="Times New Roman" w:cs="Times New Roman" w:eastAsiaTheme="minorEastAsia"/>
          <w:color w:val="auto"/>
          <w:sz w:val="21"/>
          <w:szCs w:val="21"/>
        </w:rPr>
      </w:pPr>
      <w:r>
        <w:rPr>
          <w:rFonts w:ascii="Times New Roman" w:hAnsi="Times New Roman" w:cs="Times New Roman" w:eastAsiaTheme="minorEastAsia"/>
          <w:color w:val="auto"/>
          <w:sz w:val="21"/>
          <w:szCs w:val="21"/>
        </w:rPr>
        <w:t>[4]马春江. 用C++实现数据结构程序设计[M].北京:清华大学出版社,2019年10月.</w:t>
      </w:r>
    </w:p>
    <w:p>
      <w:pPr>
        <w:spacing w:line="360" w:lineRule="auto"/>
        <w:ind w:firstLine="424" w:firstLineChars="202"/>
        <w:rPr>
          <w:rFonts w:ascii="Times New Roman" w:hAnsi="Times New Roman" w:cs="Times New Roman" w:eastAsiaTheme="minorEastAsia"/>
          <w:color w:val="auto"/>
          <w:sz w:val="21"/>
          <w:szCs w:val="21"/>
        </w:rPr>
      </w:pPr>
      <w:r>
        <w:rPr>
          <w:rFonts w:ascii="Times New Roman" w:hAnsi="Times New Roman" w:cs="Times New Roman" w:eastAsiaTheme="minorEastAsia"/>
          <w:color w:val="auto"/>
          <w:sz w:val="21"/>
          <w:szCs w:val="21"/>
        </w:rPr>
        <w:t>[5]严蔚敏,吴伟民.数据结构（C语言版）[M].北京:清华大学出版社,2018年6月</w:t>
      </w:r>
    </w:p>
    <w:p>
      <w:pPr>
        <w:spacing w:line="360" w:lineRule="auto"/>
        <w:ind w:firstLine="424" w:firstLineChars="202"/>
        <w:rPr>
          <w:rFonts w:ascii="Times New Roman" w:hAnsi="Times New Roman" w:cs="Times New Roman" w:eastAsiaTheme="minorEastAsia"/>
          <w:color w:val="auto"/>
          <w:sz w:val="21"/>
          <w:szCs w:val="21"/>
        </w:rPr>
      </w:pPr>
      <w:r>
        <w:rPr>
          <w:rFonts w:ascii="Times New Roman" w:hAnsi="Times New Roman" w:cs="Times New Roman" w:eastAsiaTheme="minorEastAsia"/>
          <w:color w:val="auto"/>
          <w:sz w:val="21"/>
          <w:szCs w:val="21"/>
        </w:rPr>
        <w:t>[6]阮宏一等.数据结构课程设计：C语言描述（第2版）[M].北京:电子工业出版社, 2018年8月.</w:t>
      </w:r>
    </w:p>
    <w:p>
      <w:pPr>
        <w:spacing w:line="360" w:lineRule="auto"/>
        <w:ind w:firstLine="424" w:firstLineChars="202"/>
        <w:rPr>
          <w:rFonts w:ascii="Times New Roman" w:hAnsi="Times New Roman" w:cs="Times New Roman" w:eastAsiaTheme="minorEastAsia"/>
          <w:color w:val="auto"/>
          <w:sz w:val="21"/>
          <w:szCs w:val="21"/>
        </w:rPr>
      </w:pPr>
      <w:r>
        <w:rPr>
          <w:rFonts w:ascii="Times New Roman" w:hAnsi="Times New Roman" w:cs="Times New Roman" w:eastAsiaTheme="minorEastAsia"/>
          <w:color w:val="auto"/>
          <w:sz w:val="21"/>
          <w:szCs w:val="21"/>
        </w:rPr>
        <w:t>[7]李冬梅,张琪.数据结构习题解析与实验指导[M].北京:人民邮电出版社,2017年8月.</w:t>
      </w:r>
    </w:p>
    <w:p>
      <w:pPr>
        <w:spacing w:line="360" w:lineRule="auto"/>
        <w:ind w:firstLine="424" w:firstLineChars="202"/>
        <w:rPr>
          <w:rFonts w:ascii="Times New Roman" w:hAnsi="Times New Roman" w:cs="Times New Roman" w:eastAsiaTheme="minorEastAsia"/>
          <w:color w:val="auto"/>
          <w:sz w:val="21"/>
          <w:szCs w:val="21"/>
        </w:rPr>
      </w:pPr>
      <w:r>
        <w:rPr>
          <w:rFonts w:ascii="Times New Roman" w:hAnsi="Times New Roman" w:cs="Times New Roman" w:eastAsiaTheme="minorEastAsia"/>
          <w:color w:val="auto"/>
          <w:sz w:val="21"/>
          <w:szCs w:val="21"/>
        </w:rPr>
        <w:t>[8]李春葆. 数据结构教程[M].北京:清华大学出版社,2017年9月.</w:t>
      </w:r>
    </w:p>
    <w:p>
      <w:pPr>
        <w:spacing w:line="360" w:lineRule="auto"/>
        <w:ind w:firstLine="422" w:firstLineChars="15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>
      <w:pPr>
        <w:spacing w:line="360" w:lineRule="auto"/>
        <w:ind w:firstLine="422" w:firstLineChars="15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网络资料</w:t>
      </w:r>
    </w:p>
    <w:p>
      <w:pPr>
        <w:spacing w:line="360" w:lineRule="auto"/>
        <w:ind w:firstLine="420" w:firstLineChars="200"/>
        <w:rPr>
          <w:rFonts w:ascii="Times New Roman" w:hAnsi="Times New Roman" w:cs="Times New Roman" w:eastAsiaTheme="minorEastAsia"/>
          <w:color w:val="auto"/>
          <w:sz w:val="21"/>
          <w:szCs w:val="21"/>
          <w:u w:val="none"/>
        </w:rPr>
      </w:pPr>
      <w:r>
        <w:rPr>
          <w:rFonts w:ascii="Times New Roman" w:hAnsi="Times New Roman" w:cs="Times New Roman" w:eastAsiaTheme="minorEastAsia"/>
          <w:color w:val="auto"/>
          <w:sz w:val="21"/>
          <w:szCs w:val="21"/>
          <w:u w:val="none"/>
        </w:rPr>
        <w:t>[1]数据结构算法可视化网站, https://www.cs.usfca.edu/~galles/visualization/</w:t>
      </w:r>
    </w:p>
    <w:p>
      <w:pPr>
        <w:spacing w:line="360" w:lineRule="auto"/>
        <w:ind w:firstLine="420" w:firstLineChars="200"/>
        <w:rPr>
          <w:rFonts w:ascii="Times New Roman" w:hAnsi="Times New Roman" w:cs="Times New Roman" w:eastAsiaTheme="minorEastAsia"/>
          <w:color w:val="auto"/>
          <w:sz w:val="21"/>
          <w:szCs w:val="21"/>
          <w:u w:val="none"/>
        </w:rPr>
      </w:pPr>
      <w:r>
        <w:rPr>
          <w:rFonts w:ascii="Times New Roman" w:hAnsi="Times New Roman" w:cs="Times New Roman" w:eastAsiaTheme="minorEastAsia"/>
          <w:color w:val="auto"/>
          <w:sz w:val="21"/>
          <w:szCs w:val="21"/>
          <w:u w:val="none"/>
        </w:rPr>
        <w:t xml:space="preserve">[2]Leetcode 在线编程网站, </w:t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"https://leetcode.com/" </w:instrText>
      </w:r>
      <w:r>
        <w:rPr>
          <w:color w:val="auto"/>
          <w:u w:val="none"/>
        </w:rPr>
        <w:fldChar w:fldCharType="separate"/>
      </w:r>
      <w:r>
        <w:rPr>
          <w:rStyle w:val="10"/>
          <w:rFonts w:ascii="Times New Roman" w:hAnsi="Times New Roman" w:cs="Times New Roman" w:eastAsiaTheme="minorEastAsia"/>
          <w:color w:val="auto"/>
          <w:sz w:val="21"/>
          <w:szCs w:val="21"/>
          <w:u w:val="none"/>
        </w:rPr>
        <w:t>https://leetcode.com/</w:t>
      </w:r>
      <w:r>
        <w:rPr>
          <w:rStyle w:val="10"/>
          <w:rFonts w:ascii="Times New Roman" w:hAnsi="Times New Roman" w:cs="Times New Roman" w:eastAsiaTheme="minorEastAsia"/>
          <w:color w:val="auto"/>
          <w:sz w:val="21"/>
          <w:szCs w:val="21"/>
          <w:u w:val="none"/>
        </w:rPr>
        <w:fldChar w:fldCharType="end"/>
      </w:r>
    </w:p>
    <w:p>
      <w:pPr>
        <w:spacing w:line="360" w:lineRule="auto"/>
        <w:ind w:firstLine="420" w:firstLineChars="200"/>
        <w:rPr>
          <w:rFonts w:ascii="Times New Roman" w:hAnsi="Times New Roman" w:cs="Times New Roman" w:eastAsiaTheme="minorEastAsia"/>
          <w:color w:val="auto"/>
          <w:sz w:val="21"/>
          <w:szCs w:val="21"/>
          <w:u w:val="none"/>
        </w:rPr>
      </w:pPr>
      <w:r>
        <w:rPr>
          <w:rFonts w:ascii="Times New Roman" w:hAnsi="Times New Roman" w:cs="Times New Roman" w:eastAsiaTheme="minorEastAsia"/>
          <w:color w:val="auto"/>
          <w:sz w:val="21"/>
          <w:szCs w:val="21"/>
          <w:u w:val="none"/>
        </w:rPr>
        <w:t>[3]中国软件网，</w:t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"http://www.csdn.net/" </w:instrText>
      </w:r>
      <w:r>
        <w:rPr>
          <w:color w:val="auto"/>
          <w:u w:val="none"/>
        </w:rPr>
        <w:fldChar w:fldCharType="separate"/>
      </w:r>
      <w:r>
        <w:rPr>
          <w:rStyle w:val="10"/>
          <w:rFonts w:ascii="Times New Roman" w:hAnsi="Times New Roman" w:cs="Times New Roman" w:eastAsiaTheme="minorEastAsia"/>
          <w:color w:val="auto"/>
          <w:sz w:val="21"/>
          <w:szCs w:val="21"/>
          <w:u w:val="none"/>
        </w:rPr>
        <w:t>http://www.csdn.net/</w:t>
      </w:r>
      <w:r>
        <w:rPr>
          <w:rStyle w:val="10"/>
          <w:rFonts w:ascii="Times New Roman" w:hAnsi="Times New Roman" w:cs="Times New Roman" w:eastAsiaTheme="minorEastAsia"/>
          <w:color w:val="auto"/>
          <w:sz w:val="21"/>
          <w:szCs w:val="21"/>
          <w:u w:val="none"/>
        </w:rPr>
        <w:fldChar w:fldCharType="end"/>
      </w:r>
    </w:p>
    <w:p>
      <w:pPr>
        <w:spacing w:line="360" w:lineRule="auto"/>
        <w:ind w:firstLine="420" w:firstLineChars="200"/>
        <w:rPr>
          <w:rFonts w:ascii="Times New Roman" w:hAnsi="Times New Roman" w:cs="Times New Roman" w:eastAsiaTheme="minorEastAsia"/>
          <w:color w:val="auto"/>
          <w:sz w:val="21"/>
          <w:szCs w:val="21"/>
          <w:u w:val="none"/>
        </w:rPr>
      </w:pPr>
      <w:r>
        <w:rPr>
          <w:rFonts w:ascii="Times New Roman" w:hAnsi="Times New Roman" w:cs="Times New Roman" w:eastAsiaTheme="minorEastAsia"/>
          <w:color w:val="auto"/>
          <w:sz w:val="21"/>
          <w:szCs w:val="21"/>
          <w:u w:val="none"/>
        </w:rPr>
        <w:t>[4]GitHub社区，</w:t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"https://www.github.com/" </w:instrText>
      </w:r>
      <w:r>
        <w:rPr>
          <w:color w:val="auto"/>
          <w:u w:val="none"/>
        </w:rPr>
        <w:fldChar w:fldCharType="separate"/>
      </w:r>
      <w:r>
        <w:rPr>
          <w:rStyle w:val="10"/>
          <w:rFonts w:ascii="Times New Roman" w:hAnsi="Times New Roman" w:cs="Times New Roman" w:eastAsiaTheme="minorEastAsia"/>
          <w:color w:val="auto"/>
          <w:sz w:val="21"/>
          <w:szCs w:val="21"/>
          <w:u w:val="none"/>
        </w:rPr>
        <w:t>https://www.github.com/</w:t>
      </w:r>
      <w:r>
        <w:rPr>
          <w:rStyle w:val="10"/>
          <w:rFonts w:ascii="Times New Roman" w:hAnsi="Times New Roman" w:cs="Times New Roman" w:eastAsiaTheme="minorEastAsia"/>
          <w:color w:val="auto"/>
          <w:sz w:val="21"/>
          <w:szCs w:val="21"/>
          <w:u w:val="none"/>
        </w:rPr>
        <w:fldChar w:fldCharType="end"/>
      </w:r>
    </w:p>
    <w:p>
      <w:pPr>
        <w:spacing w:line="360" w:lineRule="auto"/>
        <w:ind w:firstLine="420" w:firstLineChars="200"/>
        <w:rPr>
          <w:rFonts w:ascii="Times New Roman" w:hAnsi="Times New Roman" w:cs="Times New Roman" w:eastAsiaTheme="minorEastAsia"/>
          <w:color w:val="auto"/>
          <w:sz w:val="21"/>
          <w:szCs w:val="21"/>
          <w:u w:val="none"/>
        </w:rPr>
      </w:pPr>
      <w:r>
        <w:rPr>
          <w:rFonts w:ascii="Times New Roman" w:hAnsi="Times New Roman" w:cs="Times New Roman" w:eastAsiaTheme="minorEastAsia"/>
          <w:color w:val="auto"/>
          <w:sz w:val="21"/>
          <w:szCs w:val="21"/>
          <w:u w:val="none"/>
        </w:rPr>
        <w:t>[5]知乎，https://www.zhihu.com/</w:t>
      </w:r>
    </w:p>
    <w:p>
      <w:pPr>
        <w:spacing w:line="360" w:lineRule="auto"/>
        <w:ind w:firstLine="5775" w:firstLineChars="2750"/>
        <w:rPr>
          <w:rFonts w:ascii="Times New Roman" w:hAnsi="Times New Roman" w:cs="Times New Roman"/>
          <w:bCs/>
          <w:color w:val="auto"/>
          <w:sz w:val="21"/>
          <w:szCs w:val="21"/>
        </w:rPr>
      </w:pPr>
    </w:p>
    <w:p>
      <w:pPr>
        <w:spacing w:line="360" w:lineRule="auto"/>
        <w:ind w:firstLine="5040" w:firstLineChars="2400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ascii="Times New Roman" w:hAnsi="Times New Roman" w:cs="Times New Roman"/>
          <w:bCs/>
          <w:color w:val="auto"/>
          <w:sz w:val="21"/>
          <w:szCs w:val="21"/>
        </w:rPr>
        <w:t>执笔人：刘超</w:t>
      </w:r>
    </w:p>
    <w:p>
      <w:pPr>
        <w:spacing w:line="360" w:lineRule="auto"/>
        <w:ind w:firstLine="5040" w:firstLineChars="2400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ascii="Times New Roman" w:hAnsi="Times New Roman" w:cs="Times New Roman"/>
          <w:bCs/>
          <w:color w:val="auto"/>
          <w:sz w:val="21"/>
          <w:szCs w:val="21"/>
        </w:rPr>
        <w:t xml:space="preserve">参与人: </w:t>
      </w:r>
      <w:r>
        <w:rPr>
          <w:rFonts w:ascii="Times New Roman" w:hAnsi="Times New Roman" w:cs="Times New Roman"/>
          <w:color w:val="auto"/>
        </w:rPr>
        <w:t>彭刚、</w:t>
      </w:r>
      <w:r>
        <w:rPr>
          <w:rFonts w:ascii="Times New Roman" w:hAnsi="Times New Roman" w:cs="Times New Roman"/>
          <w:bCs/>
          <w:color w:val="auto"/>
          <w:sz w:val="21"/>
          <w:szCs w:val="21"/>
        </w:rPr>
        <w:t>刘文瑶</w:t>
      </w:r>
    </w:p>
    <w:p>
      <w:pPr>
        <w:spacing w:line="360" w:lineRule="auto"/>
        <w:ind w:firstLine="5880" w:firstLineChars="2800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ascii="Times New Roman" w:hAnsi="Times New Roman" w:cs="Times New Roman"/>
          <w:bCs/>
          <w:color w:val="auto"/>
          <w:sz w:val="21"/>
          <w:szCs w:val="21"/>
        </w:rPr>
        <w:t>李俊延、杨胜利、林广明</w:t>
      </w:r>
    </w:p>
    <w:p>
      <w:pPr>
        <w:spacing w:line="360" w:lineRule="auto"/>
        <w:ind w:firstLine="5040" w:firstLineChars="2400"/>
        <w:rPr>
          <w:rFonts w:ascii="Times New Roman" w:hAnsi="Times New Roman" w:cs="Times New Roman"/>
          <w:bCs/>
          <w:color w:val="auto"/>
          <w:sz w:val="21"/>
          <w:szCs w:val="21"/>
        </w:rPr>
      </w:pPr>
      <w:r>
        <w:rPr>
          <w:rFonts w:ascii="Times New Roman" w:hAnsi="Times New Roman" w:cs="Times New Roman"/>
          <w:bCs/>
          <w:color w:val="auto"/>
          <w:sz w:val="21"/>
          <w:szCs w:val="21"/>
        </w:rPr>
        <w:t>系（教研室）主任：于晓海</w:t>
      </w:r>
    </w:p>
    <w:p>
      <w:pPr>
        <w:spacing w:line="360" w:lineRule="auto"/>
        <w:ind w:firstLine="5040" w:firstLineChars="240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1"/>
          <w:szCs w:val="21"/>
        </w:rPr>
        <w:t>学院（部）审核人：郭松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C77B35"/>
    <w:multiLevelType w:val="multilevel"/>
    <w:tmpl w:val="73C77B35"/>
    <w:lvl w:ilvl="0" w:tentative="0">
      <w:start w:val="5"/>
      <w:numFmt w:val="japaneseCounting"/>
      <w:lvlText w:val="%1、"/>
      <w:lvlJc w:val="left"/>
      <w:pPr>
        <w:ind w:left="1122" w:hanging="5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NGJiMWVmZTg4ZjFhYWZhYWFiMzBkODkwYWRkZmUifQ=="/>
  </w:docVars>
  <w:rsids>
    <w:rsidRoot w:val="075D5BEF"/>
    <w:rsid w:val="00027B67"/>
    <w:rsid w:val="00067C8E"/>
    <w:rsid w:val="000B6703"/>
    <w:rsid w:val="000F176D"/>
    <w:rsid w:val="001051C4"/>
    <w:rsid w:val="001158D0"/>
    <w:rsid w:val="00117538"/>
    <w:rsid w:val="001320B0"/>
    <w:rsid w:val="00150EF5"/>
    <w:rsid w:val="00173D47"/>
    <w:rsid w:val="001770A0"/>
    <w:rsid w:val="001D660F"/>
    <w:rsid w:val="001E3F5B"/>
    <w:rsid w:val="00200340"/>
    <w:rsid w:val="00280ED3"/>
    <w:rsid w:val="002C2B58"/>
    <w:rsid w:val="003101C6"/>
    <w:rsid w:val="0035401E"/>
    <w:rsid w:val="00374126"/>
    <w:rsid w:val="003751C9"/>
    <w:rsid w:val="003D4EE3"/>
    <w:rsid w:val="003E4C93"/>
    <w:rsid w:val="003F76E7"/>
    <w:rsid w:val="00426237"/>
    <w:rsid w:val="004454AA"/>
    <w:rsid w:val="004E3495"/>
    <w:rsid w:val="004F1134"/>
    <w:rsid w:val="004F450F"/>
    <w:rsid w:val="005578CB"/>
    <w:rsid w:val="005E7A6F"/>
    <w:rsid w:val="006117AF"/>
    <w:rsid w:val="006646D8"/>
    <w:rsid w:val="006C5452"/>
    <w:rsid w:val="006E6B28"/>
    <w:rsid w:val="00700742"/>
    <w:rsid w:val="0070109F"/>
    <w:rsid w:val="0072652A"/>
    <w:rsid w:val="0073322D"/>
    <w:rsid w:val="007539E5"/>
    <w:rsid w:val="00771F5C"/>
    <w:rsid w:val="007823A9"/>
    <w:rsid w:val="007957B8"/>
    <w:rsid w:val="007B5516"/>
    <w:rsid w:val="007B7DBF"/>
    <w:rsid w:val="007C454B"/>
    <w:rsid w:val="00840011"/>
    <w:rsid w:val="00886F3A"/>
    <w:rsid w:val="009853E2"/>
    <w:rsid w:val="009C3BCD"/>
    <w:rsid w:val="009D640F"/>
    <w:rsid w:val="00A57CF5"/>
    <w:rsid w:val="00A627D5"/>
    <w:rsid w:val="00A834B9"/>
    <w:rsid w:val="00AA4BE4"/>
    <w:rsid w:val="00AF44B4"/>
    <w:rsid w:val="00B62B48"/>
    <w:rsid w:val="00C02664"/>
    <w:rsid w:val="00CD6ABD"/>
    <w:rsid w:val="00D065BF"/>
    <w:rsid w:val="00D12167"/>
    <w:rsid w:val="00D275EB"/>
    <w:rsid w:val="00D61ED5"/>
    <w:rsid w:val="00D9382E"/>
    <w:rsid w:val="00DD0B4D"/>
    <w:rsid w:val="00E258F6"/>
    <w:rsid w:val="00E32125"/>
    <w:rsid w:val="00E5135E"/>
    <w:rsid w:val="00E520AA"/>
    <w:rsid w:val="00E77AD4"/>
    <w:rsid w:val="00EE3C50"/>
    <w:rsid w:val="00EE639F"/>
    <w:rsid w:val="00F01036"/>
    <w:rsid w:val="00F0315D"/>
    <w:rsid w:val="00F12551"/>
    <w:rsid w:val="00F5142A"/>
    <w:rsid w:val="00F90904"/>
    <w:rsid w:val="00FA3F29"/>
    <w:rsid w:val="00FC7A11"/>
    <w:rsid w:val="00FD183F"/>
    <w:rsid w:val="00FD5FE3"/>
    <w:rsid w:val="00FF2126"/>
    <w:rsid w:val="075D5BEF"/>
    <w:rsid w:val="08E17FDF"/>
    <w:rsid w:val="0BC814CA"/>
    <w:rsid w:val="0D9A0A83"/>
    <w:rsid w:val="0EFE493F"/>
    <w:rsid w:val="102D2243"/>
    <w:rsid w:val="1BF9747E"/>
    <w:rsid w:val="1D0A1554"/>
    <w:rsid w:val="300C6CDD"/>
    <w:rsid w:val="43217136"/>
    <w:rsid w:val="49132400"/>
    <w:rsid w:val="4D5725FC"/>
    <w:rsid w:val="51134562"/>
    <w:rsid w:val="524C3B76"/>
    <w:rsid w:val="59D72BEB"/>
    <w:rsid w:val="5BB11A71"/>
    <w:rsid w:val="5F7F7267"/>
    <w:rsid w:val="689C384C"/>
    <w:rsid w:val="68E856DA"/>
    <w:rsid w:val="6A5437CA"/>
    <w:rsid w:val="6BFF59B7"/>
    <w:rsid w:val="6FE4739E"/>
    <w:rsid w:val="7055204A"/>
    <w:rsid w:val="7366631C"/>
    <w:rsid w:val="78A21BA4"/>
    <w:rsid w:val="7CB7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center"/>
    </w:pPr>
    <w:rPr>
      <w:rFonts w:ascii="Times New Roman" w:hAnsi="Times New Roman" w:cs="Times New Roman" w:eastAsiaTheme="minorEastAsia"/>
      <w:b/>
      <w:sz w:val="32"/>
      <w:szCs w:val="32"/>
    </w:rPr>
  </w:style>
  <w:style w:type="paragraph" w:styleId="3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FollowedHyperlink"/>
    <w:basedOn w:val="7"/>
    <w:autoRedefine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7"/>
    <w:autoRedefine/>
    <w:qFormat/>
    <w:uiPriority w:val="0"/>
    <w:rPr>
      <w:sz w:val="21"/>
      <w:szCs w:val="21"/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3">
    <w:name w:val="书名罗列"/>
    <w:basedOn w:val="1"/>
    <w:autoRedefine/>
    <w:qFormat/>
    <w:uiPriority w:val="99"/>
    <w:pPr>
      <w:tabs>
        <w:tab w:val="left" w:pos="425"/>
      </w:tabs>
      <w:spacing w:line="312" w:lineRule="exact"/>
      <w:ind w:left="425" w:hanging="425"/>
    </w:pPr>
    <w:rPr>
      <w:szCs w:val="20"/>
    </w:rPr>
  </w:style>
  <w:style w:type="character" w:customStyle="1" w:styleId="14">
    <w:name w:val="未处理的提及1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页眉 字符"/>
    <w:basedOn w:val="7"/>
    <w:link w:val="4"/>
    <w:uiPriority w:val="0"/>
    <w:rPr>
      <w:rFonts w:ascii="宋体" w:hAnsi="宋体" w:eastAsia="宋体" w:cs="宋体"/>
      <w:sz w:val="18"/>
      <w:szCs w:val="18"/>
    </w:rPr>
  </w:style>
  <w:style w:type="character" w:customStyle="1" w:styleId="16">
    <w:name w:val="页脚 字符"/>
    <w:basedOn w:val="7"/>
    <w:link w:val="3"/>
    <w:autoRedefine/>
    <w:uiPriority w:val="0"/>
    <w:rPr>
      <w:rFonts w:ascii="宋体" w:hAnsi="宋体" w:eastAsia="宋体" w:cs="宋体"/>
      <w:sz w:val="18"/>
      <w:szCs w:val="18"/>
    </w:rPr>
  </w:style>
  <w:style w:type="character" w:customStyle="1" w:styleId="17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494</Words>
  <Characters>2822</Characters>
  <Lines>23</Lines>
  <Paragraphs>6</Paragraphs>
  <TotalTime>7</TotalTime>
  <ScaleCrop>false</ScaleCrop>
  <LinksUpToDate>false</LinksUpToDate>
  <CharactersWithSpaces>3310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2024-03-01T01:57:00Z</dcterms:created>
  <dc:creator>guanhy</dc:creator>
  <cp:lastModifiedBy>碧海晴天</cp:lastModifiedBy>
  <dcterms:modified xsi:type="dcterms:W3CDTF">2024-03-06T15:28:57Z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B4017474EF0C4E598AA08FEAC6813276</vt:lpwstr>
  </property>
</Properties>
</file>