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eastAsiaTheme="minorEastAsia"/>
          <w:b/>
          <w:color w:val="000000" w:themeColor="text1"/>
          <w:sz w:val="32"/>
          <w:szCs w:val="32"/>
          <w14:textFill>
            <w14:solidFill>
              <w14:schemeClr w14:val="tx1"/>
            </w14:solidFill>
          </w14:textFill>
        </w:rPr>
      </w:pPr>
      <w:r>
        <w:rPr>
          <w:rFonts w:ascii="Times New Roman" w:hAnsi="Times New Roman" w:cs="Times New Roman" w:eastAsiaTheme="minorEastAsia"/>
          <w:b/>
          <w:color w:val="000000" w:themeColor="text1"/>
          <w:sz w:val="32"/>
          <w:szCs w:val="32"/>
          <w14:textFill>
            <w14:solidFill>
              <w14:schemeClr w14:val="tx1"/>
            </w14:solidFill>
          </w14:textFill>
        </w:rPr>
        <w:t>《</w:t>
      </w:r>
      <w:r>
        <w:rPr>
          <w:rFonts w:hint="eastAsia" w:ascii="Times New Roman" w:hAnsi="Times New Roman" w:cs="Times New Roman" w:eastAsiaTheme="minorEastAsia"/>
          <w:b/>
          <w:color w:val="000000" w:themeColor="text1"/>
          <w:sz w:val="32"/>
          <w:szCs w:val="32"/>
          <w14:textFill>
            <w14:solidFill>
              <w14:schemeClr w14:val="tx1"/>
            </w14:solidFill>
          </w14:textFill>
        </w:rPr>
        <w:t>计算机网络</w:t>
      </w:r>
      <w:r>
        <w:rPr>
          <w:rFonts w:ascii="Times New Roman" w:hAnsi="Times New Roman" w:cs="Times New Roman" w:eastAsiaTheme="minorEastAsia"/>
          <w:b/>
          <w:color w:val="000000" w:themeColor="text1"/>
          <w:sz w:val="32"/>
          <w:szCs w:val="32"/>
          <w14:textFill>
            <w14:solidFill>
              <w14:schemeClr w14:val="tx1"/>
            </w14:solidFill>
          </w14:textFill>
        </w:rPr>
        <w:t>》教学大纲</w:t>
      </w:r>
    </w:p>
    <w:p>
      <w:pPr>
        <w:pStyle w:val="2"/>
        <w:jc w:val="center"/>
        <w:rPr>
          <w:rFonts w:ascii="Times New Roman" w:hAnsi="Times New Roman" w:cs="Times New Roman" w:eastAsiaTheme="minorEastAsia"/>
          <w:b/>
          <w:color w:val="000000" w:themeColor="text1"/>
          <w:sz w:val="32"/>
          <w:szCs w:val="32"/>
          <w14:textFill>
            <w14:solidFill>
              <w14:schemeClr w14:val="tx1"/>
            </w14:solidFill>
          </w14:textFill>
        </w:rPr>
      </w:pP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一、课程基本信息</w:t>
      </w:r>
    </w:p>
    <w:tbl>
      <w:tblPr>
        <w:tblStyle w:val="10"/>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课程类别</w:t>
            </w:r>
          </w:p>
        </w:tc>
        <w:tc>
          <w:tcPr>
            <w:tcW w:w="1479" w:type="dxa"/>
            <w:gridSpan w:val="2"/>
            <w:vAlign w:val="center"/>
          </w:tcPr>
          <w:p>
            <w:pPr>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专业课程</w:t>
            </w:r>
          </w:p>
        </w:tc>
        <w:tc>
          <w:tcPr>
            <w:tcW w:w="1211" w:type="dxa"/>
            <w:vAlign w:val="center"/>
          </w:tcPr>
          <w:p>
            <w:pPr>
              <w:jc w:val="center"/>
              <w:rPr>
                <w:rFonts w:ascii="Times New Roman" w:hAnsi="Times New Roman" w:cs="Times New Roman"/>
                <w:b/>
                <w:color w:val="000000" w:themeColor="text1"/>
                <w:sz w:val="21"/>
                <w:szCs w:val="21"/>
                <w:highlight w:val="none"/>
                <w14:textFill>
                  <w14:solidFill>
                    <w14:schemeClr w14:val="tx1"/>
                  </w14:solidFill>
                </w14:textFill>
              </w:rPr>
            </w:pPr>
            <w:r>
              <w:rPr>
                <w:rFonts w:ascii="Times New Roman" w:hAnsi="Times New Roman" w:cs="Times New Roman"/>
                <w:b/>
                <w:color w:val="000000" w:themeColor="text1"/>
                <w:sz w:val="21"/>
                <w:szCs w:val="21"/>
                <w:highlight w:val="none"/>
                <w14:textFill>
                  <w14:solidFill>
                    <w14:schemeClr w14:val="tx1"/>
                  </w14:solidFill>
                </w14:textFill>
              </w:rPr>
              <w:t>课程性质</w:t>
            </w:r>
          </w:p>
        </w:tc>
        <w:tc>
          <w:tcPr>
            <w:tcW w:w="1559" w:type="dxa"/>
            <w:vAlign w:val="center"/>
          </w:tcPr>
          <w:p>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必修</w:t>
            </w:r>
          </w:p>
        </w:tc>
        <w:tc>
          <w:tcPr>
            <w:tcW w:w="1605" w:type="dxa"/>
            <w:vAlign w:val="center"/>
          </w:tcPr>
          <w:p>
            <w:pPr>
              <w:jc w:val="center"/>
              <w:rPr>
                <w:rFonts w:ascii="Times New Roman" w:hAnsi="Times New Roman" w:cs="Times New Roman"/>
                <w:b/>
                <w:color w:val="000000" w:themeColor="text1"/>
                <w:sz w:val="21"/>
                <w:szCs w:val="21"/>
                <w:highlight w:val="none"/>
                <w14:textFill>
                  <w14:solidFill>
                    <w14:schemeClr w14:val="tx1"/>
                  </w14:solidFill>
                </w14:textFill>
              </w:rPr>
            </w:pPr>
            <w:r>
              <w:rPr>
                <w:rFonts w:ascii="Times New Roman" w:hAnsi="Times New Roman" w:cs="Times New Roman"/>
                <w:b/>
                <w:color w:val="000000" w:themeColor="text1"/>
                <w:sz w:val="21"/>
                <w:szCs w:val="21"/>
                <w:highlight w:val="none"/>
                <w14:textFill>
                  <w14:solidFill>
                    <w14:schemeClr w14:val="tx1"/>
                  </w14:solidFill>
                </w14:textFill>
              </w:rPr>
              <w:t>课程属性</w:t>
            </w:r>
          </w:p>
        </w:tc>
        <w:tc>
          <w:tcPr>
            <w:tcW w:w="1514" w:type="dxa"/>
            <w:gridSpan w:val="2"/>
            <w:vAlign w:val="center"/>
          </w:tcPr>
          <w:p>
            <w:pPr>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课程名称</w:t>
            </w:r>
          </w:p>
        </w:tc>
        <w:tc>
          <w:tcPr>
            <w:tcW w:w="2690" w:type="dxa"/>
            <w:gridSpan w:val="3"/>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sz w:val="21"/>
                <w:szCs w:val="21"/>
              </w:rPr>
              <w:t>计算机网络</w:t>
            </w:r>
          </w:p>
        </w:tc>
        <w:tc>
          <w:tcPr>
            <w:tcW w:w="1559" w:type="dxa"/>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Computer Networking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课程编码</w:t>
            </w:r>
          </w:p>
        </w:tc>
        <w:tc>
          <w:tcPr>
            <w:tcW w:w="2690" w:type="dxa"/>
            <w:gridSpan w:val="3"/>
            <w:vAlign w:val="center"/>
          </w:tcPr>
          <w:p>
            <w:pPr>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H35B069F</w:t>
            </w:r>
          </w:p>
        </w:tc>
        <w:tc>
          <w:tcPr>
            <w:tcW w:w="1559" w:type="dxa"/>
            <w:vAlign w:val="center"/>
          </w:tcPr>
          <w:p>
            <w:pPr>
              <w:jc w:val="center"/>
              <w:rPr>
                <w:rFonts w:ascii="Times New Roman" w:hAnsi="Times New Roman" w:cs="Times New Roman"/>
                <w:b/>
                <w:color w:val="000000" w:themeColor="text1"/>
                <w:sz w:val="21"/>
                <w:szCs w:val="21"/>
                <w:highlight w:val="none"/>
                <w14:textFill>
                  <w14:solidFill>
                    <w14:schemeClr w14:val="tx1"/>
                  </w14:solidFill>
                </w14:textFill>
              </w:rPr>
            </w:pPr>
            <w:r>
              <w:rPr>
                <w:rFonts w:ascii="Times New Roman" w:hAnsi="Times New Roman" w:cs="Times New Roman"/>
                <w:b/>
                <w:color w:val="000000" w:themeColor="text1"/>
                <w:sz w:val="21"/>
                <w:szCs w:val="21"/>
                <w:highlight w:val="none"/>
                <w14:textFill>
                  <w14:solidFill>
                    <w14:schemeClr w14:val="tx1"/>
                  </w14:solidFill>
                </w14:textFill>
              </w:rPr>
              <w:t>适用专业</w:t>
            </w:r>
          </w:p>
        </w:tc>
        <w:tc>
          <w:tcPr>
            <w:tcW w:w="3119" w:type="dxa"/>
            <w:gridSpan w:val="3"/>
            <w:vAlign w:val="center"/>
          </w:tcPr>
          <w:p>
            <w:pPr>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物联网工程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考核方式</w:t>
            </w:r>
          </w:p>
        </w:tc>
        <w:tc>
          <w:tcPr>
            <w:tcW w:w="2690" w:type="dxa"/>
            <w:gridSpan w:val="3"/>
            <w:vAlign w:val="center"/>
          </w:tcPr>
          <w:p>
            <w:pPr>
              <w:jc w:val="center"/>
              <w:rPr>
                <w:rFonts w:ascii="Times New Roman" w:hAnsi="Times New Roman" w:cs="Times New Roman"/>
                <w:sz w:val="21"/>
                <w:szCs w:val="21"/>
              </w:rPr>
            </w:pPr>
            <w:r>
              <w:rPr>
                <w:rFonts w:ascii="Times New Roman" w:hAnsi="Times New Roman" w:cs="Times New Roman"/>
                <w:sz w:val="21"/>
                <w:szCs w:val="21"/>
              </w:rPr>
              <w:t>考查</w:t>
            </w:r>
          </w:p>
        </w:tc>
        <w:tc>
          <w:tcPr>
            <w:tcW w:w="1559" w:type="dxa"/>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电路与模拟电子技术、数字逻辑与数字电路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总学时</w:t>
            </w:r>
          </w:p>
        </w:tc>
        <w:tc>
          <w:tcPr>
            <w:tcW w:w="1345"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48</w:t>
            </w:r>
          </w:p>
        </w:tc>
        <w:tc>
          <w:tcPr>
            <w:tcW w:w="1345" w:type="dxa"/>
            <w:gridSpan w:val="2"/>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学分</w:t>
            </w:r>
          </w:p>
        </w:tc>
        <w:tc>
          <w:tcPr>
            <w:tcW w:w="1559"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p>
        </w:tc>
        <w:tc>
          <w:tcPr>
            <w:tcW w:w="1630" w:type="dxa"/>
            <w:gridSpan w:val="2"/>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理论学时</w:t>
            </w:r>
          </w:p>
        </w:tc>
        <w:tc>
          <w:tcPr>
            <w:tcW w:w="1489"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实验学时/实训学时/ 实践学时/上机学时</w:t>
            </w:r>
          </w:p>
        </w:tc>
        <w:tc>
          <w:tcPr>
            <w:tcW w:w="4678" w:type="dxa"/>
            <w:gridSpan w:val="4"/>
            <w:vAlign w:val="center"/>
          </w:tcPr>
          <w:p>
            <w:pP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实验学时</w:t>
            </w:r>
            <w:r>
              <w:rPr>
                <w:rFonts w:ascii="Times New Roman" w:hAnsi="Times New Roman" w:cs="Times New Roman"/>
                <w:color w:val="000000" w:themeColor="text1"/>
                <w:sz w:val="21"/>
                <w:szCs w:val="21"/>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ascii="Times New Roman" w:hAnsi="Times New Roman" w:cs="Times New Roman"/>
                <w:b/>
                <w:color w:val="000000" w:themeColor="text1"/>
                <w:sz w:val="21"/>
                <w:szCs w:val="21"/>
                <w:highlight w:val="none"/>
                <w14:textFill>
                  <w14:solidFill>
                    <w14:schemeClr w14:val="tx1"/>
                  </w14:solidFill>
                </w14:textFill>
              </w:rPr>
            </w:pPr>
            <w:r>
              <w:rPr>
                <w:rFonts w:ascii="Times New Roman" w:hAnsi="Times New Roman" w:cs="Times New Roman"/>
                <w:b/>
                <w:color w:val="000000" w:themeColor="text1"/>
                <w:sz w:val="21"/>
                <w:szCs w:val="21"/>
                <w:highlight w:val="none"/>
                <w14:textFill>
                  <w14:solidFill>
                    <w14:schemeClr w14:val="tx1"/>
                  </w14:solidFill>
                </w14:textFill>
              </w:rPr>
              <w:t>开课单位</w:t>
            </w:r>
          </w:p>
        </w:tc>
        <w:tc>
          <w:tcPr>
            <w:tcW w:w="4678" w:type="dxa"/>
            <w:gridSpan w:val="4"/>
            <w:vAlign w:val="center"/>
          </w:tcPr>
          <w:p>
            <w:pP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人工</w:t>
            </w:r>
            <w:r>
              <w:rPr>
                <w:rFonts w:ascii="Times New Roman" w:hAnsi="Times New Roman" w:cs="Times New Roman"/>
                <w:color w:val="000000" w:themeColor="text1"/>
                <w:sz w:val="21"/>
                <w:szCs w:val="21"/>
                <w:highlight w:val="none"/>
                <w14:textFill>
                  <w14:solidFill>
                    <w14:schemeClr w14:val="tx1"/>
                  </w14:solidFill>
                </w14:textFill>
              </w:rPr>
              <w:t>智能学院</w:t>
            </w:r>
          </w:p>
        </w:tc>
      </w:tr>
    </w:tbl>
    <w:p>
      <w:pPr>
        <w:ind w:firstLine="562" w:firstLineChars="200"/>
        <w:rPr>
          <w:rFonts w:ascii="Times New Roman" w:hAnsi="Times New Roman" w:cs="Times New Roman"/>
          <w:b/>
          <w:color w:val="000000" w:themeColor="text1"/>
          <w:sz w:val="28"/>
          <w:szCs w:val="28"/>
          <w14:textFill>
            <w14:solidFill>
              <w14:schemeClr w14:val="tx1"/>
            </w14:solidFill>
          </w14:textFill>
        </w:rPr>
      </w:pPr>
    </w:p>
    <w:p>
      <w:pPr>
        <w:ind w:firstLine="562" w:firstLineChars="200"/>
        <w:rPr>
          <w:rFonts w:ascii="Times New Roman" w:hAnsi="Times New Roman" w:cs="Times New Roman" w:eastAsiaTheme="minorEastAsia"/>
          <w:b/>
          <w:color w:val="auto"/>
          <w:sz w:val="32"/>
          <w:szCs w:val="32"/>
        </w:rPr>
      </w:pPr>
      <w:r>
        <w:rPr>
          <w:rFonts w:ascii="Times New Roman" w:hAnsi="Times New Roman" w:cs="Times New Roman"/>
          <w:b/>
          <w:color w:val="auto"/>
          <w:sz w:val="28"/>
          <w:szCs w:val="28"/>
        </w:rPr>
        <w:t>二、</w:t>
      </w:r>
      <w:r>
        <w:rPr>
          <w:rFonts w:ascii="Times New Roman" w:hAnsi="Times New Roman" w:cs="Times New Roman" w:eastAsiaTheme="minorEastAsia"/>
          <w:b/>
          <w:color w:val="auto"/>
          <w:sz w:val="32"/>
          <w:szCs w:val="32"/>
        </w:rPr>
        <w:t>课程简介</w:t>
      </w:r>
    </w:p>
    <w:p>
      <w:pPr>
        <w:spacing w:line="360" w:lineRule="auto"/>
        <w:ind w:firstLine="420" w:firstLineChars="200"/>
        <w:rPr>
          <w:rFonts w:hint="eastAsia" w:ascii="Times New Roman" w:hAnsi="Times New Roman" w:cs="Times New Roman"/>
          <w:sz w:val="21"/>
          <w:szCs w:val="21"/>
        </w:rPr>
      </w:pPr>
      <w:r>
        <w:rPr>
          <w:rFonts w:hint="eastAsia" w:ascii="Times New Roman" w:hAnsi="Times New Roman" w:cs="Times New Roman"/>
          <w:sz w:val="21"/>
          <w:szCs w:val="21"/>
        </w:rPr>
        <w:t>《计算机网络》课程是物联网工程专业必修课。本课程</w:t>
      </w:r>
      <w:bookmarkStart w:id="0" w:name="_Hlk98105988"/>
      <w:r>
        <w:rPr>
          <w:rFonts w:hint="eastAsia" w:ascii="Times New Roman" w:hAnsi="Times New Roman" w:cs="Times New Roman"/>
          <w:sz w:val="21"/>
          <w:szCs w:val="21"/>
        </w:rPr>
        <w:t>全面系统地介绍</w:t>
      </w:r>
      <w:bookmarkEnd w:id="0"/>
      <w:r>
        <w:rPr>
          <w:rFonts w:hint="eastAsia" w:ascii="Times New Roman" w:hAnsi="Times New Roman" w:cs="Times New Roman"/>
          <w:sz w:val="21"/>
          <w:szCs w:val="21"/>
        </w:rPr>
        <w:t>计算机网络的发展和体系结构、物理层、数据链路层（包括局域网）、网络层、传输层、应用层、网络安全以及无线网络和移动网络等内容。配合该课程的实验教学，将帮助学生进一步了解和掌握计算机网络的基本原理、工作过程和实现方法，加深学生对计算机网络技术应用的认识和理解。</w:t>
      </w: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三、课程教学目标</w:t>
      </w:r>
    </w:p>
    <w:tbl>
      <w:tblPr>
        <w:tblStyle w:val="9"/>
        <w:tblpPr w:leftFromText="180" w:rightFromText="180" w:vertAnchor="text" w:horzAnchor="margin" w:tblpX="-187" w:tblpY="174"/>
        <w:tblW w:w="86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279"/>
        <w:gridCol w:w="2976"/>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813" w:type="dxa"/>
            <w:gridSpan w:val="2"/>
            <w:vAlign w:val="center"/>
          </w:tcPr>
          <w:p>
            <w:pPr>
              <w:tabs>
                <w:tab w:val="left" w:pos="1440"/>
              </w:tabs>
              <w:jc w:val="center"/>
              <w:outlineLvl w:val="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课程教学目标</w:t>
            </w:r>
          </w:p>
        </w:tc>
        <w:tc>
          <w:tcPr>
            <w:tcW w:w="2976" w:type="dxa"/>
            <w:vAlign w:val="center"/>
          </w:tcPr>
          <w:p>
            <w:pPr>
              <w:tabs>
                <w:tab w:val="left" w:pos="1440"/>
              </w:tabs>
              <w:jc w:val="center"/>
              <w:outlineLvl w:val="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知</w:t>
            </w:r>
          </w:p>
          <w:p>
            <w:pPr>
              <w:tabs>
                <w:tab w:val="left" w:pos="1440"/>
              </w:tabs>
              <w:jc w:val="center"/>
              <w:outlineLvl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识</w:t>
            </w:r>
          </w:p>
          <w:p>
            <w:pPr>
              <w:tabs>
                <w:tab w:val="left" w:pos="1440"/>
              </w:tabs>
              <w:jc w:val="center"/>
              <w:outlineLvl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目</w:t>
            </w:r>
          </w:p>
          <w:p>
            <w:pPr>
              <w:tabs>
                <w:tab w:val="left" w:pos="1440"/>
              </w:tabs>
              <w:jc w:val="center"/>
              <w:outlineLvl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标</w:t>
            </w:r>
          </w:p>
        </w:tc>
        <w:tc>
          <w:tcPr>
            <w:tcW w:w="3279" w:type="dxa"/>
            <w:vAlign w:val="center"/>
          </w:tcPr>
          <w:p>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目标1：</w:t>
            </w:r>
          </w:p>
          <w:p>
            <w:pPr>
              <w:rPr>
                <w:rFonts w:ascii="Times New Roman" w:hAnsi="Times New Roman" w:cs="Times New Roman"/>
                <w:color w:val="000000"/>
                <w:sz w:val="21"/>
                <w:szCs w:val="21"/>
              </w:rPr>
            </w:pPr>
            <w:r>
              <w:rPr>
                <w:rFonts w:ascii="Times New Roman" w:hAnsi="Times New Roman" w:cs="Times New Roman"/>
                <w:color w:val="000000"/>
                <w:sz w:val="21"/>
                <w:szCs w:val="21"/>
              </w:rPr>
              <w:t>学生需</w:t>
            </w:r>
            <w:r>
              <w:rPr>
                <w:rFonts w:ascii="Times New Roman" w:hAnsi="Times New Roman" w:cs="Times New Roman"/>
                <w:sz w:val="21"/>
                <w:szCs w:val="21"/>
              </w:rPr>
              <w:t>理解、掌握计算机网络的发展和体系结构、物理层、数据链路层（包括局域网）、网络层、</w:t>
            </w:r>
            <w:r>
              <w:rPr>
                <w:rFonts w:hint="eastAsia" w:ascii="Times New Roman" w:hAnsi="Times New Roman" w:cs="Times New Roman"/>
                <w:sz w:val="21"/>
                <w:szCs w:val="21"/>
              </w:rPr>
              <w:t>传</w:t>
            </w:r>
            <w:r>
              <w:rPr>
                <w:rFonts w:ascii="Times New Roman" w:hAnsi="Times New Roman" w:cs="Times New Roman"/>
                <w:sz w:val="21"/>
                <w:szCs w:val="21"/>
              </w:rPr>
              <w:t>输层、应用层、网络安全以及无线网络和移动网络等</w:t>
            </w:r>
            <w:r>
              <w:rPr>
                <w:rFonts w:hint="eastAsia" w:ascii="Times New Roman" w:hAnsi="Times New Roman" w:cs="Times New Roman"/>
                <w:sz w:val="21"/>
                <w:szCs w:val="21"/>
              </w:rPr>
              <w:t>知识。</w:t>
            </w:r>
          </w:p>
        </w:tc>
        <w:tc>
          <w:tcPr>
            <w:tcW w:w="2976" w:type="dxa"/>
            <w:vAlign w:val="center"/>
          </w:tcPr>
          <w:p>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sz w:val="21"/>
                <w:szCs w:val="21"/>
              </w:rPr>
              <w:t>3-2</w:t>
            </w:r>
            <w:r>
              <w:rPr>
                <w:rFonts w:hint="eastAsia" w:ascii="Times New Roman" w:hAnsi="Times New Roman" w:cs="Times New Roman"/>
                <w:color w:val="auto"/>
                <w:sz w:val="21"/>
                <w:szCs w:val="21"/>
              </w:rPr>
              <w:t>：</w:t>
            </w:r>
            <w:r>
              <w:rPr>
                <w:rFonts w:ascii="Times New Roman" w:hAnsi="Times New Roman" w:cs="Times New Roman"/>
                <w:sz w:val="21"/>
                <w:szCs w:val="21"/>
              </w:rPr>
              <w:t>具有从事物联网工程所需扎实的数学、自然科学、工程基础和专业知识，能够综合应用这些知识解决物联网领域的复杂工程问题</w:t>
            </w:r>
            <w:r>
              <w:rPr>
                <w:rFonts w:ascii="Times New Roman" w:cs="Times New Roman"/>
                <w:sz w:val="21"/>
                <w:szCs w:val="21"/>
              </w:rPr>
              <w:t>。</w:t>
            </w:r>
          </w:p>
        </w:tc>
        <w:tc>
          <w:tcPr>
            <w:tcW w:w="1815" w:type="dxa"/>
            <w:vAlign w:val="center"/>
          </w:tcPr>
          <w:p>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sz w:val="21"/>
                <w:szCs w:val="21"/>
              </w:rPr>
              <w:t xml:space="preserve">3. </w:t>
            </w:r>
            <w:r>
              <w:rPr>
                <w:rFonts w:hint="eastAsia" w:ascii="Times New Roman" w:hAnsi="Times New Roman" w:cs="Times New Roman"/>
                <w:sz w:val="21"/>
                <w:szCs w:val="21"/>
              </w:rPr>
              <w:t>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Merge w:val="restart"/>
            <w:vAlign w:val="center"/>
          </w:tcPr>
          <w:p>
            <w:pPr>
              <w:tabs>
                <w:tab w:val="left" w:pos="1440"/>
              </w:tabs>
              <w:jc w:val="center"/>
              <w:outlineLvl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能</w:t>
            </w:r>
          </w:p>
          <w:p>
            <w:pPr>
              <w:tabs>
                <w:tab w:val="left" w:pos="1440"/>
              </w:tabs>
              <w:jc w:val="center"/>
              <w:outlineLvl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力</w:t>
            </w:r>
          </w:p>
          <w:p>
            <w:pPr>
              <w:tabs>
                <w:tab w:val="left" w:pos="1440"/>
              </w:tabs>
              <w:jc w:val="center"/>
              <w:outlineLvl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目</w:t>
            </w:r>
          </w:p>
          <w:p>
            <w:pPr>
              <w:tabs>
                <w:tab w:val="left" w:pos="1440"/>
              </w:tabs>
              <w:jc w:val="center"/>
              <w:outlineLvl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标</w:t>
            </w:r>
          </w:p>
        </w:tc>
        <w:tc>
          <w:tcPr>
            <w:tcW w:w="3279" w:type="dxa"/>
            <w:vAlign w:val="center"/>
          </w:tcPr>
          <w:p>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目标2：</w:t>
            </w:r>
          </w:p>
          <w:p>
            <w:pPr>
              <w:tabs>
                <w:tab w:val="left" w:pos="1440"/>
              </w:tabs>
              <w:outlineLvl w:val="0"/>
              <w:rPr>
                <w:rFonts w:ascii="Times New Roman" w:hAnsi="Times New Roman" w:cs="Times New Roman"/>
                <w:b/>
                <w:bCs/>
                <w:sz w:val="21"/>
                <w:szCs w:val="21"/>
              </w:rPr>
            </w:pPr>
            <w:r>
              <w:rPr>
                <w:rFonts w:hint="eastAsia" w:ascii="Times New Roman" w:hAnsi="Times New Roman" w:cs="Times New Roman"/>
                <w:color w:val="000000"/>
                <w:sz w:val="21"/>
                <w:szCs w:val="21"/>
              </w:rPr>
              <w:t>培养学生</w:t>
            </w:r>
            <w:r>
              <w:rPr>
                <w:rFonts w:ascii="Times New Roman" w:hAnsi="Times New Roman" w:cs="Times New Roman"/>
                <w:color w:val="000000"/>
                <w:sz w:val="21"/>
                <w:szCs w:val="21"/>
              </w:rPr>
              <w:t>基于工程科学基本原理、工程方法和文献检索综合对</w:t>
            </w:r>
            <w:r>
              <w:rPr>
                <w:rFonts w:hint="eastAsia" w:ascii="Times New Roman" w:hAnsi="Times New Roman" w:cs="Times New Roman"/>
                <w:color w:val="000000"/>
                <w:sz w:val="21"/>
                <w:szCs w:val="21"/>
              </w:rPr>
              <w:t>计算机网络</w:t>
            </w:r>
            <w:r>
              <w:rPr>
                <w:rFonts w:ascii="Times New Roman" w:hAnsi="Times New Roman" w:cs="Times New Roman"/>
                <w:color w:val="000000"/>
                <w:sz w:val="21"/>
                <w:szCs w:val="21"/>
              </w:rPr>
              <w:t>工程问题进行分析、识别和推理</w:t>
            </w:r>
            <w:r>
              <w:rPr>
                <w:rFonts w:hint="eastAsia" w:ascii="Times New Roman" w:hAnsi="Times New Roman" w:cs="Times New Roman"/>
                <w:color w:val="000000"/>
                <w:sz w:val="21"/>
                <w:szCs w:val="21"/>
              </w:rPr>
              <w:t>，提出</w:t>
            </w:r>
            <w:r>
              <w:rPr>
                <w:rFonts w:ascii="Times New Roman" w:hAnsi="Times New Roman" w:cs="Times New Roman"/>
                <w:color w:val="000000"/>
                <w:sz w:val="21"/>
                <w:szCs w:val="21"/>
              </w:rPr>
              <w:t>解决方案</w:t>
            </w:r>
            <w:r>
              <w:rPr>
                <w:rFonts w:hint="eastAsia" w:ascii="Times New Roman" w:hAnsi="Times New Roman" w:cs="Times New Roman"/>
                <w:color w:val="000000"/>
                <w:sz w:val="21"/>
                <w:szCs w:val="21"/>
              </w:rPr>
              <w:t>并</w:t>
            </w:r>
            <w:r>
              <w:rPr>
                <w:rFonts w:ascii="Times New Roman" w:hAnsi="Times New Roman" w:cs="Times New Roman"/>
                <w:color w:val="000000"/>
                <w:sz w:val="21"/>
                <w:szCs w:val="21"/>
              </w:rPr>
              <w:t>进行分析和验证，形成可靠的结论</w:t>
            </w:r>
            <w:r>
              <w:rPr>
                <w:rFonts w:hint="eastAsia" w:ascii="Times New Roman" w:hAnsi="Times New Roman" w:cs="Times New Roman"/>
                <w:color w:val="000000"/>
                <w:sz w:val="21"/>
                <w:szCs w:val="21"/>
              </w:rPr>
              <w:t>的能力。</w:t>
            </w:r>
          </w:p>
        </w:tc>
        <w:tc>
          <w:tcPr>
            <w:tcW w:w="2976" w:type="dxa"/>
            <w:vAlign w:val="center"/>
          </w:tcPr>
          <w:p>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color w:val="000000"/>
                <w:sz w:val="21"/>
                <w:szCs w:val="21"/>
              </w:rPr>
              <w:t>4-1</w:t>
            </w:r>
            <w:r>
              <w:rPr>
                <w:rFonts w:hint="eastAsia" w:ascii="Times New Roman" w:hAnsi="Times New Roman" w:cs="Times New Roman"/>
                <w:color w:val="auto"/>
                <w:sz w:val="21"/>
                <w:szCs w:val="21"/>
              </w:rPr>
              <w:t>：</w:t>
            </w:r>
            <w:r>
              <w:rPr>
                <w:rFonts w:ascii="Times New Roman" w:hAnsi="Times New Roman" w:cs="Times New Roman"/>
                <w:color w:val="000000"/>
                <w:sz w:val="21"/>
                <w:szCs w:val="21"/>
              </w:rPr>
              <w:t xml:space="preserve">能够基于数学、自然科学和工程科学基本原理，对物联网系统复杂工程问题进行分析、识别和推理。 </w:t>
            </w:r>
          </w:p>
          <w:p>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color w:val="000000"/>
                <w:sz w:val="21"/>
                <w:szCs w:val="21"/>
              </w:rPr>
              <w:t>4-2</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能够通过工程原理、工程方法和文献检索综合对物联网系统复杂工程问题解决方案进行分析和验证，并形成可靠的结论。</w:t>
            </w:r>
          </w:p>
        </w:tc>
        <w:tc>
          <w:tcPr>
            <w:tcW w:w="1815" w:type="dxa"/>
            <w:vAlign w:val="center"/>
          </w:tcPr>
          <w:p>
            <w:pPr>
              <w:jc w:val="center"/>
              <w:rPr>
                <w:rFonts w:hint="eastAsia" w:ascii="Times New Roman" w:hAnsi="Times New Roman" w:cs="Times New Roman"/>
                <w:sz w:val="21"/>
                <w:szCs w:val="21"/>
              </w:rPr>
            </w:pPr>
            <w:r>
              <w:rPr>
                <w:rFonts w:ascii="Times New Roman" w:hAnsi="Times New Roman" w:cs="Times New Roman"/>
                <w:sz w:val="21"/>
                <w:szCs w:val="21"/>
              </w:rPr>
              <w:t>4. 问题分析能力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Merge w:val="continue"/>
            <w:vAlign w:val="center"/>
          </w:tcPr>
          <w:p>
            <w:pPr>
              <w:tabs>
                <w:tab w:val="left" w:pos="1440"/>
              </w:tabs>
              <w:jc w:val="center"/>
              <w:outlineLvl w:val="0"/>
              <w:rPr>
                <w:rFonts w:ascii="Times New Roman" w:hAnsi="Times New Roman" w:cs="Times New Roman"/>
                <w:b/>
                <w:color w:val="000000" w:themeColor="text1"/>
                <w:sz w:val="21"/>
                <w:szCs w:val="21"/>
                <w14:textFill>
                  <w14:solidFill>
                    <w14:schemeClr w14:val="tx1"/>
                  </w14:solidFill>
                </w14:textFill>
              </w:rPr>
            </w:pPr>
          </w:p>
        </w:tc>
        <w:tc>
          <w:tcPr>
            <w:tcW w:w="3279" w:type="dxa"/>
            <w:vAlign w:val="center"/>
          </w:tcPr>
          <w:p>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目标3：</w:t>
            </w:r>
          </w:p>
          <w:p>
            <w:pPr>
              <w:tabs>
                <w:tab w:val="left" w:pos="1440"/>
              </w:tabs>
              <w:outlineLvl w:val="0"/>
              <w:rPr>
                <w:rFonts w:ascii="Times New Roman" w:hAnsi="Times New Roman" w:cs="Times New Roman"/>
                <w:b/>
                <w:bCs/>
                <w:sz w:val="21"/>
                <w:szCs w:val="21"/>
              </w:rPr>
            </w:pPr>
            <w:r>
              <w:rPr>
                <w:rFonts w:hint="eastAsia" w:ascii="Times New Roman" w:hAnsi="Times New Roman" w:cs="Times New Roman"/>
                <w:color w:val="000000"/>
                <w:sz w:val="21"/>
                <w:szCs w:val="21"/>
              </w:rPr>
              <w:t>培养学生</w:t>
            </w:r>
            <w:r>
              <w:rPr>
                <w:rFonts w:ascii="Times New Roman" w:cs="Times New Roman"/>
                <w:sz w:val="21"/>
                <w:szCs w:val="21"/>
              </w:rPr>
              <w:t>根据</w:t>
            </w:r>
            <w:r>
              <w:rPr>
                <w:rFonts w:hint="eastAsia" w:ascii="Times New Roman" w:cs="Times New Roman"/>
                <w:sz w:val="21"/>
                <w:szCs w:val="21"/>
              </w:rPr>
              <w:t>计算机网络</w:t>
            </w:r>
            <w:r>
              <w:rPr>
                <w:rFonts w:ascii="Times New Roman" w:cs="Times New Roman"/>
                <w:sz w:val="21"/>
                <w:szCs w:val="21"/>
              </w:rPr>
              <w:t>工程设计开发需要，开展相关方案设计</w:t>
            </w:r>
            <w:r>
              <w:rPr>
                <w:rFonts w:hint="eastAsia" w:ascii="Times New Roman" w:cs="Times New Roman"/>
                <w:sz w:val="21"/>
                <w:szCs w:val="21"/>
              </w:rPr>
              <w:t>、</w:t>
            </w:r>
            <w:r>
              <w:rPr>
                <w:rFonts w:ascii="Times New Roman" w:cs="Times New Roman"/>
                <w:sz w:val="21"/>
                <w:szCs w:val="21"/>
              </w:rPr>
              <w:t>方案的可行性分析与论证</w:t>
            </w:r>
            <w:r>
              <w:rPr>
                <w:rFonts w:hint="eastAsia" w:ascii="Times New Roman" w:cs="Times New Roman"/>
                <w:sz w:val="21"/>
                <w:szCs w:val="21"/>
              </w:rPr>
              <w:t>、</w:t>
            </w:r>
            <w:r>
              <w:rPr>
                <w:rFonts w:ascii="Times New Roman" w:cs="Times New Roman"/>
                <w:sz w:val="21"/>
                <w:szCs w:val="21"/>
              </w:rPr>
              <w:t>仿真分析</w:t>
            </w:r>
            <w:r>
              <w:rPr>
                <w:rFonts w:hint="eastAsia" w:ascii="Times New Roman" w:cs="Times New Roman"/>
                <w:sz w:val="21"/>
                <w:szCs w:val="21"/>
              </w:rPr>
              <w:t>、</w:t>
            </w:r>
            <w:r>
              <w:rPr>
                <w:rFonts w:ascii="Times New Roman" w:cs="Times New Roman"/>
                <w:sz w:val="21"/>
                <w:szCs w:val="21"/>
              </w:rPr>
              <w:t>应用</w:t>
            </w:r>
            <w:r>
              <w:rPr>
                <w:rFonts w:hint="eastAsia" w:ascii="Times New Roman" w:cs="Times New Roman"/>
                <w:sz w:val="21"/>
                <w:szCs w:val="21"/>
              </w:rPr>
              <w:t>实施等能力</w:t>
            </w:r>
            <w:r>
              <w:rPr>
                <w:rFonts w:ascii="Times New Roman" w:cs="Times New Roman"/>
                <w:sz w:val="21"/>
                <w:szCs w:val="21"/>
              </w:rPr>
              <w:t>；并在设计环节中体现创新意识，同时考虑社会、健康、安全、法律、文化及环境等因素的影响。</w:t>
            </w:r>
          </w:p>
        </w:tc>
        <w:tc>
          <w:tcPr>
            <w:tcW w:w="2976" w:type="dxa"/>
            <w:vAlign w:val="center"/>
          </w:tcPr>
          <w:p>
            <w:pPr>
              <w:rPr>
                <w:rFonts w:ascii="Times New Roman" w:hAnsi="Times New Roman" w:cs="Times New Roman"/>
                <w:sz w:val="21"/>
                <w:szCs w:val="21"/>
              </w:rPr>
            </w:pPr>
            <w:r>
              <w:rPr>
                <w:rFonts w:ascii="Times New Roman" w:hAnsi="Times New Roman" w:cs="Times New Roman"/>
                <w:sz w:val="21"/>
                <w:szCs w:val="21"/>
              </w:rPr>
              <w:t>5-1</w:t>
            </w:r>
            <w:r>
              <w:rPr>
                <w:rFonts w:hint="eastAsia" w:ascii="Times New Roman" w:hAnsi="Times New Roman" w:cs="Times New Roman"/>
                <w:sz w:val="21"/>
                <w:szCs w:val="21"/>
              </w:rPr>
              <w:t>：</w:t>
            </w:r>
            <w:r>
              <w:rPr>
                <w:rFonts w:ascii="Times New Roman" w:cs="Times New Roman"/>
                <w:sz w:val="21"/>
                <w:szCs w:val="21"/>
              </w:rPr>
              <w:t>能够根据物联网复杂工程问题设计开发需要，</w:t>
            </w:r>
            <w:r>
              <w:rPr>
                <w:rFonts w:ascii="Times New Roman" w:hAnsi="Times New Roman" w:cs="Times New Roman"/>
                <w:sz w:val="21"/>
                <w:szCs w:val="21"/>
              </w:rPr>
              <w:t xml:space="preserve"> </w:t>
            </w:r>
            <w:r>
              <w:rPr>
                <w:rFonts w:ascii="Times New Roman" w:cs="Times New Roman"/>
                <w:sz w:val="21"/>
                <w:szCs w:val="21"/>
              </w:rPr>
              <w:t>开展物联网系统相关方案设计和解决方案的可行性初步分析与论证；并在设计环节中体现创新意识，同时考虑社会、健康、安全、法律、文化及环境等因素的影响。</w:t>
            </w:r>
            <w:r>
              <w:rPr>
                <w:rFonts w:ascii="Times New Roman" w:hAnsi="Times New Roman" w:cs="Times New Roman"/>
                <w:sz w:val="21"/>
                <w:szCs w:val="21"/>
              </w:rPr>
              <w:t xml:space="preserve"> </w:t>
            </w:r>
          </w:p>
          <w:p>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sz w:val="21"/>
                <w:szCs w:val="21"/>
              </w:rPr>
              <w:t>5-2</w:t>
            </w:r>
            <w:r>
              <w:rPr>
                <w:rFonts w:hint="eastAsia" w:ascii="Times New Roman" w:hAnsi="Times New Roman" w:cs="Times New Roman"/>
                <w:sz w:val="21"/>
                <w:szCs w:val="21"/>
              </w:rPr>
              <w:t>：</w:t>
            </w:r>
            <w:r>
              <w:rPr>
                <w:rFonts w:ascii="Times New Roman" w:cs="Times New Roman"/>
                <w:sz w:val="21"/>
                <w:szCs w:val="21"/>
              </w:rPr>
              <w:t>能够针对物联网复杂系统的设计方案，进行单元</w:t>
            </w:r>
            <w:r>
              <w:rPr>
                <w:rFonts w:ascii="Times New Roman" w:hAnsi="Times New Roman" w:cs="Times New Roman"/>
                <w:sz w:val="21"/>
                <w:szCs w:val="21"/>
              </w:rPr>
              <w:t xml:space="preserve"> </w:t>
            </w:r>
            <w:r>
              <w:rPr>
                <w:rFonts w:ascii="Times New Roman" w:cs="Times New Roman"/>
                <w:sz w:val="21"/>
                <w:szCs w:val="21"/>
              </w:rPr>
              <w:t>（模块）结构设计、开发</w:t>
            </w:r>
            <w:r>
              <w:rPr>
                <w:rFonts w:hint="eastAsia" w:ascii="Times New Roman" w:cs="Times New Roman"/>
                <w:sz w:val="21"/>
                <w:szCs w:val="21"/>
              </w:rPr>
              <w:t>、</w:t>
            </w:r>
            <w:r>
              <w:rPr>
                <w:rFonts w:ascii="Times New Roman" w:cs="Times New Roman"/>
                <w:sz w:val="21"/>
                <w:szCs w:val="21"/>
              </w:rPr>
              <w:t>仿真分析</w:t>
            </w:r>
            <w:r>
              <w:rPr>
                <w:rFonts w:hint="eastAsia" w:ascii="Times New Roman" w:cs="Times New Roman"/>
                <w:sz w:val="21"/>
                <w:szCs w:val="21"/>
              </w:rPr>
              <w:t>、</w:t>
            </w:r>
            <w:r>
              <w:rPr>
                <w:rFonts w:ascii="Times New Roman" w:cs="Times New Roman"/>
                <w:sz w:val="21"/>
                <w:szCs w:val="21"/>
              </w:rPr>
              <w:t>应用等。</w:t>
            </w:r>
          </w:p>
        </w:tc>
        <w:tc>
          <w:tcPr>
            <w:tcW w:w="1815" w:type="dxa"/>
            <w:vAlign w:val="center"/>
          </w:tcPr>
          <w:p>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color w:val="000000"/>
                <w:sz w:val="21"/>
                <w:szCs w:val="21"/>
              </w:rPr>
              <w:t>5. 设计与开发能力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素</w:t>
            </w:r>
          </w:p>
          <w:p>
            <w:pPr>
              <w:tabs>
                <w:tab w:val="left" w:pos="1440"/>
              </w:tabs>
              <w:jc w:val="center"/>
              <w:outlineLvl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质</w:t>
            </w:r>
          </w:p>
          <w:p>
            <w:pPr>
              <w:tabs>
                <w:tab w:val="left" w:pos="1440"/>
              </w:tabs>
              <w:jc w:val="center"/>
              <w:outlineLvl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目</w:t>
            </w:r>
          </w:p>
          <w:p>
            <w:pPr>
              <w:tabs>
                <w:tab w:val="left" w:pos="1440"/>
              </w:tabs>
              <w:jc w:val="center"/>
              <w:outlineLvl w:val="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标</w:t>
            </w:r>
          </w:p>
        </w:tc>
        <w:tc>
          <w:tcPr>
            <w:tcW w:w="3279" w:type="dxa"/>
            <w:vAlign w:val="center"/>
          </w:tcPr>
          <w:p>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目标4：</w:t>
            </w:r>
          </w:p>
          <w:p>
            <w:pPr>
              <w:rPr>
                <w:sz w:val="21"/>
                <w:szCs w:val="21"/>
              </w:rPr>
            </w:pPr>
            <w:r>
              <w:rPr>
                <w:rFonts w:hint="eastAsia" w:ascii="Times New Roman" w:hAnsi="Times New Roman" w:cs="Times New Roman"/>
                <w:color w:val="000000"/>
                <w:sz w:val="21"/>
                <w:szCs w:val="21"/>
              </w:rPr>
              <w:t>培养学生</w:t>
            </w:r>
            <w:r>
              <w:rPr>
                <w:rFonts w:ascii="Times New Roman" w:cs="Times New Roman"/>
                <w:sz w:val="21"/>
                <w:szCs w:val="21"/>
              </w:rPr>
              <w:t>理解工程师在保证安全、保护环境和知识产权等方面的职责、相关准则、法律法规，并能够在遵守职业道德和行为规范的条件下认真履行职责</w:t>
            </w:r>
            <w:r>
              <w:rPr>
                <w:rFonts w:hint="eastAsia"/>
                <w:sz w:val="21"/>
                <w:szCs w:val="21"/>
              </w:rPr>
              <w:t>。</w:t>
            </w:r>
          </w:p>
        </w:tc>
        <w:tc>
          <w:tcPr>
            <w:tcW w:w="2976" w:type="dxa"/>
            <w:vAlign w:val="center"/>
          </w:tcPr>
          <w:p>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sz w:val="21"/>
                <w:szCs w:val="21"/>
              </w:rPr>
              <w:t>8-2</w:t>
            </w:r>
            <w:r>
              <w:rPr>
                <w:rFonts w:hint="eastAsia" w:ascii="Times New Roman" w:hAnsi="Times New Roman" w:cs="Times New Roman"/>
                <w:sz w:val="21"/>
                <w:szCs w:val="21"/>
              </w:rPr>
              <w:t>：</w:t>
            </w:r>
            <w:r>
              <w:rPr>
                <w:rFonts w:ascii="Times New Roman" w:cs="Times New Roman"/>
                <w:sz w:val="21"/>
                <w:szCs w:val="21"/>
              </w:rPr>
              <w:t>理解工程师在保证安全、保护环境和知识产权等方面的职责、相关准则、法律法规，并能够在遵守职业道德和行为规范的条件下认真履行职责。</w:t>
            </w:r>
          </w:p>
        </w:tc>
        <w:tc>
          <w:tcPr>
            <w:tcW w:w="1815" w:type="dxa"/>
            <w:vAlign w:val="center"/>
          </w:tcPr>
          <w:p>
            <w:pPr>
              <w:rPr>
                <w:rFonts w:ascii="Times New Roman" w:hAnsi="Times New Roman" w:cs="Times New Roman"/>
                <w:sz w:val="21"/>
                <w:szCs w:val="21"/>
              </w:rPr>
            </w:pPr>
            <w:r>
              <w:rPr>
                <w:rFonts w:ascii="Times New Roman" w:hAnsi="Times New Roman" w:cs="Times New Roman"/>
                <w:sz w:val="21"/>
                <w:szCs w:val="21"/>
              </w:rPr>
              <w:t>8. 职业规范</w:t>
            </w:r>
          </w:p>
        </w:tc>
      </w:tr>
    </w:tbl>
    <w:p>
      <w:pPr>
        <w:ind w:firstLine="562" w:firstLineChars="200"/>
        <w:rPr>
          <w:rFonts w:ascii="Times New Roman" w:hAnsi="Times New Roman" w:cs="Times New Roman"/>
          <w:b/>
          <w:color w:val="000000" w:themeColor="text1"/>
          <w:sz w:val="28"/>
          <w:szCs w:val="28"/>
          <w14:textFill>
            <w14:solidFill>
              <w14:schemeClr w14:val="tx1"/>
            </w14:solidFill>
          </w14:textFill>
        </w:rPr>
      </w:pP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（一）理论教学</w:t>
      </w:r>
    </w:p>
    <w:tbl>
      <w:tblPr>
        <w:tblStyle w:val="9"/>
        <w:tblW w:w="86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567"/>
        <w:gridCol w:w="4536"/>
        <w:gridCol w:w="1276"/>
        <w:gridCol w:w="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03"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 xml:space="preserve">教学模块 </w:t>
            </w:r>
          </w:p>
        </w:tc>
        <w:tc>
          <w:tcPr>
            <w:tcW w:w="567"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学时</w:t>
            </w:r>
          </w:p>
        </w:tc>
        <w:tc>
          <w:tcPr>
            <w:tcW w:w="4536"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主要教学内容与策略</w:t>
            </w:r>
          </w:p>
        </w:tc>
        <w:tc>
          <w:tcPr>
            <w:tcW w:w="1276"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学习任务安排</w:t>
            </w:r>
          </w:p>
        </w:tc>
        <w:tc>
          <w:tcPr>
            <w:tcW w:w="906" w:type="dxa"/>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03"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sz w:val="21"/>
                <w:szCs w:val="21"/>
              </w:rPr>
              <w:t>计算机网络基础知识</w:t>
            </w:r>
          </w:p>
        </w:tc>
        <w:tc>
          <w:tcPr>
            <w:tcW w:w="567" w:type="dxa"/>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w:t>
            </w:r>
          </w:p>
        </w:tc>
        <w:tc>
          <w:tcPr>
            <w:tcW w:w="4536"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eastAsiaTheme="minorEastAsia"/>
                <w:sz w:val="21"/>
                <w:szCs w:val="21"/>
              </w:rPr>
              <w:t>计算机网络定义和特点</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计算机网络与互联网</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计算机网络在我国的发展；计算机网络的类别、性能和体系结构</w:t>
            </w:r>
            <w:r>
              <w:rPr>
                <w:rFonts w:ascii="Times New Roman" w:hAnsi="Times New Roman" w:cs="Times New Roman" w:eastAsiaTheme="minorEastAsia"/>
                <w:sz w:val="21"/>
                <w:szCs w:val="21"/>
              </w:rPr>
              <w:t>。</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eastAsiaTheme="minorEastAsia"/>
                <w:sz w:val="21"/>
                <w:szCs w:val="21"/>
              </w:rPr>
              <w:t>计算机网络的性能指标和体系结构</w:t>
            </w:r>
            <w:r>
              <w:rPr>
                <w:rFonts w:ascii="Times New Roman" w:hAnsi="Times New Roman" w:cs="Times New Roman" w:eastAsiaTheme="minorEastAsia"/>
                <w:sz w:val="21"/>
                <w:szCs w:val="21"/>
              </w:rPr>
              <w:t>。</w:t>
            </w:r>
          </w:p>
          <w:p>
            <w:pPr>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思政元素：</w:t>
            </w:r>
            <w:r>
              <w:rPr>
                <w:rFonts w:hint="eastAsia" w:ascii="Times New Roman" w:hAnsi="Times New Roman" w:cs="Times New Roman" w:eastAsiaTheme="minorEastAsia"/>
                <w:sz w:val="21"/>
                <w:szCs w:val="21"/>
              </w:rPr>
              <w:t>充分认识到事物发展的必然性，前进性与曲折性的统一，揭示科学家们的巨大贡献。</w:t>
            </w:r>
          </w:p>
          <w:p>
            <w:pPr>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教学方法与策略：</w:t>
            </w:r>
            <w:r>
              <w:rPr>
                <w:rFonts w:hint="eastAsia" w:ascii="Times New Roman" w:hAnsi="Times New Roman" w:cs="Times New Roman" w:eastAsiaTheme="minorEastAsia"/>
                <w:sz w:val="21"/>
                <w:szCs w:val="21"/>
              </w:rPr>
              <w:t>线下教学，也可采用线上线下混合教学。主要运用讲授法和案例法开展教学，展示PPT，分析七层和五层模型实例，分析计算性能指标，并辅以启发式提问拓宽学生学习思路，适当融入思政元素。</w:t>
            </w:r>
          </w:p>
        </w:tc>
        <w:tc>
          <w:tcPr>
            <w:tcW w:w="1276" w:type="dxa"/>
            <w:vAlign w:val="center"/>
          </w:tcPr>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课前：预习</w:t>
            </w:r>
          </w:p>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课堂：积极思考、主动提问、认真做笔记</w:t>
            </w:r>
          </w:p>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课后：完成作业</w:t>
            </w:r>
          </w:p>
        </w:tc>
        <w:tc>
          <w:tcPr>
            <w:tcW w:w="906"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目标1</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目标2</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目标</w:t>
            </w:r>
            <w:r>
              <w:rPr>
                <w:rFonts w:ascii="Times New Roman" w:hAnsi="Times New Roman" w:cs="Times New Roman" w:eastAsiaTheme="minorEastAsia"/>
                <w:color w:val="000000" w:themeColor="text1"/>
                <w:sz w:val="21"/>
                <w:szCs w:val="2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403"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Arial" w:hAnsi="Arial" w:cs="Arial"/>
                <w:color w:val="454545"/>
                <w:sz w:val="21"/>
                <w:szCs w:val="21"/>
                <w:shd w:val="clear" w:color="auto" w:fill="FFFFFF"/>
              </w:rPr>
              <w:t>物理层</w:t>
            </w:r>
          </w:p>
        </w:tc>
        <w:tc>
          <w:tcPr>
            <w:tcW w:w="567" w:type="dxa"/>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6</w:t>
            </w:r>
          </w:p>
        </w:tc>
        <w:tc>
          <w:tcPr>
            <w:tcW w:w="4536" w:type="dxa"/>
            <w:vAlign w:val="center"/>
          </w:tcPr>
          <w:p>
            <w:pPr>
              <w:adjustRightInd w:val="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eastAsiaTheme="minorEastAsia"/>
                <w:sz w:val="21"/>
                <w:szCs w:val="21"/>
              </w:rPr>
              <w:t>物理层的概念、作用和任务</w:t>
            </w:r>
            <w:r>
              <w:rPr>
                <w:rFonts w:ascii="Times New Roman" w:hAnsi="Times New Roman" w:cs="Times New Roman" w:eastAsiaTheme="minorEastAsia"/>
                <w:sz w:val="21"/>
                <w:szCs w:val="21"/>
              </w:rPr>
              <w:t>；</w:t>
            </w:r>
            <w:r>
              <w:rPr>
                <w:rFonts w:hint="eastAsia" w:ascii="Times New Roman" w:hAnsi="Times New Roman" w:cs="Times New Roman"/>
                <w:sz w:val="21"/>
                <w:szCs w:val="21"/>
              </w:rPr>
              <w:t>数据通信的基础知识；传输媒体；信道复用技术；数字传输系统；宽带接入技术</w:t>
            </w:r>
            <w:r>
              <w:rPr>
                <w:rFonts w:ascii="Times New Roman" w:hAnsi="Times New Roman" w:cs="Times New Roman"/>
                <w:sz w:val="21"/>
                <w:szCs w:val="21"/>
              </w:rPr>
              <w:t>。</w:t>
            </w:r>
          </w:p>
          <w:p>
            <w:pPr>
              <w:adjustRightInd w:val="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 xml:space="preserve">难点： </w:t>
            </w:r>
            <w:r>
              <w:rPr>
                <w:rFonts w:hint="eastAsia" w:ascii="Times New Roman" w:hAnsi="Times New Roman" w:cs="Times New Roman"/>
                <w:sz w:val="21"/>
                <w:szCs w:val="21"/>
              </w:rPr>
              <w:t>数字信号常用的编码方式</w:t>
            </w:r>
            <w:r>
              <w:rPr>
                <w:rFonts w:ascii="Times New Roman" w:hAnsi="Times New Roman" w:cs="Times New Roman"/>
                <w:sz w:val="21"/>
                <w:szCs w:val="21"/>
              </w:rPr>
              <w:t>；</w:t>
            </w:r>
            <w:r>
              <w:rPr>
                <w:rFonts w:hint="eastAsia" w:ascii="Times New Roman" w:hAnsi="Times New Roman" w:cs="Times New Roman"/>
                <w:sz w:val="21"/>
                <w:szCs w:val="21"/>
              </w:rPr>
              <w:t>传输媒体</w:t>
            </w:r>
            <w:r>
              <w:rPr>
                <w:rFonts w:ascii="Times New Roman" w:hAnsi="Times New Roman" w:cs="Times New Roman"/>
                <w:sz w:val="21"/>
                <w:szCs w:val="21"/>
              </w:rPr>
              <w:t>；</w:t>
            </w:r>
            <w:r>
              <w:rPr>
                <w:rFonts w:hint="eastAsia" w:ascii="Times New Roman" w:hAnsi="Times New Roman" w:cs="Times New Roman"/>
                <w:sz w:val="21"/>
                <w:szCs w:val="21"/>
              </w:rPr>
              <w:t>信道复用技术</w:t>
            </w:r>
            <w:r>
              <w:rPr>
                <w:rFonts w:ascii="Times New Roman" w:hAnsi="Times New Roman" w:cs="Times New Roman"/>
                <w:sz w:val="21"/>
                <w:szCs w:val="21"/>
              </w:rPr>
              <w:t>。</w:t>
            </w:r>
          </w:p>
          <w:p>
            <w:pPr>
              <w:adjustRightInd w:val="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思政元素：</w:t>
            </w:r>
            <w:r>
              <w:rPr>
                <w:rFonts w:hint="eastAsia" w:ascii="Times New Roman" w:hAnsi="Times New Roman" w:cs="Times New Roman" w:eastAsiaTheme="minorEastAsia"/>
                <w:sz w:val="21"/>
                <w:szCs w:val="21"/>
              </w:rPr>
              <w:t>统一规则和标准的重要性。</w:t>
            </w:r>
          </w:p>
          <w:p>
            <w:pPr>
              <w:adjustRightInd w:val="0"/>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教学方法与策略：</w:t>
            </w:r>
            <w:r>
              <w:rPr>
                <w:rFonts w:hint="eastAsia" w:ascii="Times New Roman" w:hAnsi="Times New Roman" w:cs="Times New Roman" w:eastAsiaTheme="minorEastAsia"/>
                <w:sz w:val="21"/>
                <w:szCs w:val="21"/>
              </w:rPr>
              <w:t>线下教学，也可采用线上线下混合教学。主要运用讲授法和比较法开展教学，展示PPT，对各种传输媒体和信道复用技术进行分析比较，辅以启发式提问拓宽学生学习思路，适当融入思政元素。</w:t>
            </w:r>
          </w:p>
        </w:tc>
        <w:tc>
          <w:tcPr>
            <w:tcW w:w="1276" w:type="dxa"/>
            <w:vAlign w:val="center"/>
          </w:tcPr>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课前：预习</w:t>
            </w:r>
          </w:p>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课堂：积极思考、主动提问、认真做笔记</w:t>
            </w:r>
          </w:p>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课后：完成作业</w:t>
            </w:r>
          </w:p>
        </w:tc>
        <w:tc>
          <w:tcPr>
            <w:tcW w:w="906"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目标1</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目标2</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dxa"/>
            <w:vAlign w:val="center"/>
          </w:tcPr>
          <w:p>
            <w:pPr>
              <w:rPr>
                <w:rFonts w:ascii="Times New Roman" w:hAnsi="Times New Roman" w:cs="Times New Roman" w:eastAsiaTheme="minorEastAsia"/>
                <w:b/>
                <w:bCs/>
                <w:color w:val="000000" w:themeColor="text1"/>
                <w:sz w:val="21"/>
                <w:szCs w:val="21"/>
                <w14:textFill>
                  <w14:solidFill>
                    <w14:schemeClr w14:val="tx1"/>
                  </w14:solidFill>
                </w14:textFill>
              </w:rPr>
            </w:pPr>
            <w:r>
              <w:rPr>
                <w:rFonts w:hint="eastAsia" w:ascii="Times New Roman" w:hAnsi="Times New Roman" w:cs="Times New Roman" w:eastAsiaTheme="minorEastAsia"/>
                <w:sz w:val="21"/>
                <w:szCs w:val="21"/>
              </w:rPr>
              <w:t>数据链路层</w:t>
            </w:r>
          </w:p>
        </w:tc>
        <w:tc>
          <w:tcPr>
            <w:tcW w:w="567" w:type="dxa"/>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6</w:t>
            </w:r>
          </w:p>
        </w:tc>
        <w:tc>
          <w:tcPr>
            <w:tcW w:w="4536" w:type="dxa"/>
            <w:vAlign w:val="center"/>
          </w:tcPr>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sz w:val="21"/>
                <w:szCs w:val="21"/>
              </w:rPr>
              <w:t>数据链路层的地位和作用；点对点信道及其协议；广播信道及其协议；以太网。</w:t>
            </w:r>
          </w:p>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sz w:val="21"/>
                <w:szCs w:val="21"/>
              </w:rPr>
              <w:t>帧的概念；差错控制；</w:t>
            </w:r>
            <w:r>
              <w:rPr>
                <w:rFonts w:ascii="Times New Roman" w:hAnsi="Times New Roman" w:cs="Times New Roman"/>
                <w:sz w:val="21"/>
                <w:szCs w:val="21"/>
              </w:rPr>
              <w:t>CSMA/CD 协议。</w:t>
            </w:r>
          </w:p>
          <w:p>
            <w:pPr>
              <w:jc w:val="both"/>
              <w:rPr>
                <w:rFonts w:ascii="Times New Roman" w:hAnsi="Times New Roman" w:cs="Times New Roman"/>
                <w:sz w:val="21"/>
                <w:szCs w:val="21"/>
              </w:rPr>
            </w:pPr>
            <w:r>
              <w:rPr>
                <w:rFonts w:ascii="Times New Roman" w:hAnsi="Times New Roman" w:cs="Times New Roman" w:eastAsiaTheme="minorEastAsia"/>
                <w:b/>
                <w:sz w:val="21"/>
                <w:szCs w:val="21"/>
              </w:rPr>
              <w:t>思政元素：</w:t>
            </w:r>
            <w:r>
              <w:rPr>
                <w:rFonts w:hint="eastAsia" w:ascii="Times New Roman" w:hAnsi="Times New Roman" w:cs="Times New Roman"/>
                <w:sz w:val="21"/>
                <w:szCs w:val="21"/>
              </w:rPr>
              <w:t>规则的必要性和基于规则的竞争的合理性</w:t>
            </w:r>
          </w:p>
          <w:p>
            <w:pPr>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color w:val="333333"/>
                <w:sz w:val="21"/>
                <w:szCs w:val="21"/>
              </w:rPr>
              <w:t>线下教学，也可采用线上线下混合教学。主要运用讲授法和</w:t>
            </w:r>
            <w:r>
              <w:rPr>
                <w:rFonts w:hint="eastAsia" w:ascii="Times New Roman" w:hAnsi="Times New Roman" w:cs="Times New Roman" w:eastAsiaTheme="minorEastAsia"/>
                <w:color w:val="333333"/>
                <w:sz w:val="21"/>
                <w:szCs w:val="21"/>
              </w:rPr>
              <w:t>案例法</w:t>
            </w:r>
            <w:r>
              <w:rPr>
                <w:rFonts w:ascii="Times New Roman" w:hAnsi="Times New Roman" w:cs="Times New Roman" w:eastAsiaTheme="minorEastAsia"/>
                <w:color w:val="333333"/>
                <w:sz w:val="21"/>
                <w:szCs w:val="21"/>
              </w:rPr>
              <w:t>开展教学，展示PPT，</w:t>
            </w:r>
            <w:r>
              <w:rPr>
                <w:rFonts w:hint="eastAsia" w:ascii="Times New Roman" w:hAnsi="Times New Roman" w:cs="Times New Roman" w:eastAsiaTheme="minorEastAsia"/>
                <w:color w:val="333333"/>
                <w:sz w:val="21"/>
                <w:szCs w:val="21"/>
              </w:rPr>
              <w:t>对</w:t>
            </w:r>
            <w:r>
              <w:rPr>
                <w:rFonts w:hint="eastAsia" w:ascii="Times New Roman" w:hAnsi="Times New Roman" w:cs="Times New Roman"/>
                <w:sz w:val="21"/>
                <w:szCs w:val="21"/>
              </w:rPr>
              <w:t>以太网</w:t>
            </w:r>
            <w:r>
              <w:rPr>
                <w:rFonts w:hint="eastAsia" w:ascii="Times New Roman" w:hAnsi="Times New Roman" w:cs="Times New Roman" w:eastAsiaTheme="minorEastAsia"/>
                <w:color w:val="333333"/>
                <w:sz w:val="21"/>
                <w:szCs w:val="21"/>
              </w:rPr>
              <w:t>实际案例</w:t>
            </w:r>
            <w:r>
              <w:rPr>
                <w:rFonts w:hint="eastAsia" w:ascii="Times New Roman" w:hAnsi="Times New Roman" w:cs="Times New Roman"/>
                <w:sz w:val="21"/>
                <w:szCs w:val="21"/>
              </w:rPr>
              <w:t>进行分析</w:t>
            </w:r>
            <w:r>
              <w:rPr>
                <w:rFonts w:ascii="Times New Roman" w:hAnsi="Times New Roman" w:cs="Times New Roman" w:eastAsiaTheme="minorEastAsia"/>
                <w:sz w:val="21"/>
                <w:szCs w:val="21"/>
              </w:rPr>
              <w:t>，辅以启发式提问拓宽学生学习思路</w:t>
            </w:r>
            <w:r>
              <w:rPr>
                <w:rFonts w:ascii="Times New Roman" w:hAnsi="Times New Roman" w:cs="Times New Roman" w:eastAsiaTheme="minorEastAsia"/>
                <w:color w:val="333333"/>
                <w:sz w:val="21"/>
                <w:szCs w:val="21"/>
              </w:rPr>
              <w:t>，适当融入思政元素。</w:t>
            </w:r>
          </w:p>
        </w:tc>
        <w:tc>
          <w:tcPr>
            <w:tcW w:w="1276" w:type="dxa"/>
            <w:vAlign w:val="center"/>
          </w:tcPr>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课前：预习</w:t>
            </w:r>
          </w:p>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课堂：积极思考、主动提问、认真做笔记</w:t>
            </w:r>
          </w:p>
          <w:p>
            <w:pPr>
              <w:rPr>
                <w:rFonts w:ascii="Times New Roman" w:hAnsi="Times New Roman" w:cs="Times New Roman" w:eastAsiaTheme="minorEastAsia"/>
                <w:b/>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课后：完成作业</w:t>
            </w:r>
          </w:p>
        </w:tc>
        <w:tc>
          <w:tcPr>
            <w:tcW w:w="906"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目标1</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目标2</w:t>
            </w:r>
          </w:p>
          <w:p>
            <w:pPr>
              <w:rPr>
                <w:rFonts w:ascii="Times New Roman" w:hAnsi="Times New Roman" w:cs="Times New Roman" w:eastAsiaTheme="minorEastAsia"/>
                <w:b/>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dxa"/>
            <w:vAlign w:val="center"/>
          </w:tcPr>
          <w:p>
            <w:pPr>
              <w:rPr>
                <w:rFonts w:ascii="Times New Roman" w:hAnsi="Times New Roman" w:cs="Times New Roman" w:eastAsiaTheme="minorEastAsia"/>
                <w:b/>
                <w:bCs/>
                <w:color w:val="000000" w:themeColor="text1"/>
                <w:sz w:val="21"/>
                <w:szCs w:val="21"/>
                <w14:textFill>
                  <w14:solidFill>
                    <w14:schemeClr w14:val="tx1"/>
                  </w14:solidFill>
                </w14:textFill>
              </w:rPr>
            </w:pPr>
            <w:r>
              <w:rPr>
                <w:rFonts w:hint="eastAsia" w:ascii="Times New Roman" w:hAnsi="Times New Roman" w:cs="Times New Roman" w:eastAsiaTheme="minorEastAsia"/>
                <w:sz w:val="21"/>
                <w:szCs w:val="21"/>
              </w:rPr>
              <w:t>网络层</w:t>
            </w:r>
          </w:p>
        </w:tc>
        <w:tc>
          <w:tcPr>
            <w:tcW w:w="567" w:type="dxa"/>
            <w:vAlign w:val="center"/>
          </w:tcPr>
          <w:p>
            <w:pPr>
              <w:jc w:val="cente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6</w:t>
            </w:r>
          </w:p>
        </w:tc>
        <w:tc>
          <w:tcPr>
            <w:tcW w:w="4536" w:type="dxa"/>
            <w:vAlign w:val="center"/>
          </w:tcPr>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重点：</w:t>
            </w:r>
            <w:r>
              <w:rPr>
                <w:rFonts w:ascii="Times New Roman" w:hAnsi="Times New Roman" w:cs="Times New Roman"/>
                <w:sz w:val="21"/>
                <w:szCs w:val="21"/>
              </w:rPr>
              <w:t>网络层</w:t>
            </w:r>
            <w:r>
              <w:rPr>
                <w:rFonts w:hint="eastAsia" w:ascii="Times New Roman" w:hAnsi="Times New Roman" w:cs="Times New Roman"/>
                <w:sz w:val="21"/>
                <w:szCs w:val="21"/>
              </w:rPr>
              <w:t>的地位和作用；网际协议I</w:t>
            </w:r>
            <w:r>
              <w:rPr>
                <w:rFonts w:ascii="Times New Roman" w:hAnsi="Times New Roman" w:cs="Times New Roman"/>
                <w:sz w:val="21"/>
                <w:szCs w:val="21"/>
              </w:rPr>
              <w:t>P</w:t>
            </w:r>
            <w:r>
              <w:rPr>
                <w:rFonts w:hint="eastAsia" w:ascii="Times New Roman" w:hAnsi="Times New Roman" w:cs="Times New Roman"/>
                <w:sz w:val="21"/>
                <w:szCs w:val="21"/>
              </w:rPr>
              <w:t>、</w:t>
            </w:r>
            <w:r>
              <w:rPr>
                <w:rFonts w:ascii="Times New Roman" w:hAnsi="Times New Roman" w:cs="Times New Roman"/>
                <w:sz w:val="21"/>
                <w:szCs w:val="21"/>
              </w:rPr>
              <w:t>ICMP</w:t>
            </w:r>
            <w:r>
              <w:rPr>
                <w:rFonts w:hint="eastAsia" w:ascii="Times New Roman" w:hAnsi="Times New Roman" w:cs="Times New Roman"/>
                <w:sz w:val="21"/>
                <w:szCs w:val="21"/>
              </w:rPr>
              <w:t>、</w:t>
            </w:r>
            <w:r>
              <w:rPr>
                <w:rFonts w:ascii="Times New Roman" w:hAnsi="Times New Roman" w:cs="Times New Roman"/>
                <w:sz w:val="21"/>
                <w:szCs w:val="21"/>
              </w:rPr>
              <w:t>IPv6</w:t>
            </w:r>
            <w:r>
              <w:rPr>
                <w:rFonts w:hint="eastAsia" w:ascii="Times New Roman" w:hAnsi="Times New Roman" w:cs="Times New Roman"/>
                <w:sz w:val="21"/>
                <w:szCs w:val="21"/>
              </w:rPr>
              <w:t>；路由器和路由选择协议RIP等；VPN。</w:t>
            </w:r>
          </w:p>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难点：</w:t>
            </w:r>
            <w:r>
              <w:rPr>
                <w:rFonts w:ascii="Times New Roman" w:hAnsi="Times New Roman" w:cs="Times New Roman"/>
                <w:sz w:val="21"/>
                <w:szCs w:val="21"/>
              </w:rPr>
              <w:t>IPv6</w:t>
            </w:r>
            <w:r>
              <w:rPr>
                <w:rFonts w:hint="eastAsia" w:ascii="Times New Roman" w:hAnsi="Times New Roman" w:cs="Times New Roman"/>
                <w:sz w:val="21"/>
                <w:szCs w:val="21"/>
              </w:rPr>
              <w:t>；RIP；VPN</w:t>
            </w:r>
            <w:r>
              <w:rPr>
                <w:rFonts w:ascii="Times New Roman" w:hAnsi="Times New Roman" w:cs="Times New Roman"/>
                <w:sz w:val="21"/>
                <w:szCs w:val="21"/>
              </w:rPr>
              <w:t>。</w:t>
            </w:r>
          </w:p>
          <w:p>
            <w:pPr>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教学方法与策略：</w:t>
            </w:r>
            <w:r>
              <w:rPr>
                <w:rFonts w:hint="eastAsia" w:ascii="Times New Roman" w:hAnsi="Times New Roman" w:cs="Times New Roman" w:eastAsiaTheme="minorEastAsia"/>
                <w:sz w:val="21"/>
                <w:szCs w:val="21"/>
              </w:rPr>
              <w:t>线下教学，也可采用线上线下混合教学。主要运用讲授法和案例法开展教学，展示PPT，对网际网和VPN实际案例进行分析，辅以启发式提问拓宽学生学习思路。</w:t>
            </w:r>
          </w:p>
        </w:tc>
        <w:tc>
          <w:tcPr>
            <w:tcW w:w="1276" w:type="dxa"/>
            <w:vAlign w:val="center"/>
          </w:tcPr>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课前：预习</w:t>
            </w:r>
          </w:p>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课堂：积极思考、主动提问、认真做笔记</w:t>
            </w:r>
          </w:p>
          <w:p>
            <w:pPr>
              <w:rPr>
                <w:rFonts w:ascii="Times New Roman" w:hAnsi="Times New Roman" w:cs="Times New Roman" w:eastAsiaTheme="minorEastAsia"/>
                <w:b/>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课后：完成作业</w:t>
            </w:r>
          </w:p>
        </w:tc>
        <w:tc>
          <w:tcPr>
            <w:tcW w:w="906"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目标1</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目标2</w:t>
            </w:r>
          </w:p>
          <w:p>
            <w:pPr>
              <w:rPr>
                <w:rFonts w:ascii="Times New Roman" w:hAnsi="Times New Roman" w:cs="Times New Roman" w:eastAsiaTheme="minorEastAsia"/>
                <w:b/>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dxa"/>
            <w:vAlign w:val="center"/>
          </w:tcPr>
          <w:p>
            <w:pPr>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eastAsiaTheme="minorEastAsia"/>
                <w:sz w:val="21"/>
                <w:szCs w:val="21"/>
              </w:rPr>
              <w:t>运输层</w:t>
            </w:r>
          </w:p>
        </w:tc>
        <w:tc>
          <w:tcPr>
            <w:tcW w:w="567"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w:t>
            </w:r>
          </w:p>
        </w:tc>
        <w:tc>
          <w:tcPr>
            <w:tcW w:w="4536" w:type="dxa"/>
            <w:vAlign w:val="center"/>
          </w:tcPr>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sz w:val="21"/>
                <w:szCs w:val="21"/>
              </w:rPr>
              <w:t>运输</w:t>
            </w:r>
            <w:r>
              <w:rPr>
                <w:rFonts w:ascii="Times New Roman" w:hAnsi="Times New Roman" w:cs="Times New Roman"/>
                <w:sz w:val="21"/>
                <w:szCs w:val="21"/>
              </w:rPr>
              <w:t>层</w:t>
            </w:r>
            <w:r>
              <w:rPr>
                <w:rFonts w:hint="eastAsia" w:ascii="Times New Roman" w:hAnsi="Times New Roman" w:cs="Times New Roman"/>
                <w:sz w:val="21"/>
                <w:szCs w:val="21"/>
              </w:rPr>
              <w:t>的地位和作用；可靠传输；流量控制；拥塞控制；运输连接管理。</w:t>
            </w:r>
          </w:p>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sz w:val="21"/>
                <w:szCs w:val="21"/>
              </w:rPr>
              <w:t>可靠传输；运输连接管理</w:t>
            </w:r>
            <w:r>
              <w:rPr>
                <w:rFonts w:ascii="Times New Roman" w:hAnsi="Times New Roman" w:cs="Times New Roman"/>
                <w:sz w:val="21"/>
                <w:szCs w:val="21"/>
              </w:rPr>
              <w:t>。</w:t>
            </w:r>
          </w:p>
          <w:p>
            <w:pPr>
              <w:adjustRightInd w:val="0"/>
              <w:jc w:val="both"/>
              <w:rPr>
                <w:rFonts w:ascii="Times New Roman" w:hAnsi="Times New Roman" w:cs="Times New Roman"/>
                <w:sz w:val="21"/>
                <w:szCs w:val="21"/>
              </w:rPr>
            </w:pPr>
            <w:r>
              <w:rPr>
                <w:rFonts w:ascii="Times New Roman" w:hAnsi="Times New Roman" w:cs="Times New Roman" w:eastAsiaTheme="minorEastAsia"/>
                <w:b/>
                <w:sz w:val="21"/>
                <w:szCs w:val="21"/>
              </w:rPr>
              <w:t>教学方法与策略：</w:t>
            </w:r>
            <w:r>
              <w:rPr>
                <w:rFonts w:hint="eastAsia" w:ascii="Times New Roman" w:hAnsi="Times New Roman" w:cs="Times New Roman" w:eastAsiaTheme="minorEastAsia"/>
                <w:sz w:val="21"/>
                <w:szCs w:val="21"/>
              </w:rPr>
              <w:t>线下教学，也可采用线上线下混合教学。主要运用讲授法和案例法开展教学，展示PPT，对相关协议算法进行分析，辅以启发式提问拓宽学生学习思路。</w:t>
            </w:r>
          </w:p>
        </w:tc>
        <w:tc>
          <w:tcPr>
            <w:tcW w:w="1276" w:type="dxa"/>
            <w:vAlign w:val="center"/>
          </w:tcPr>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课前：预习</w:t>
            </w:r>
          </w:p>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课堂：积极思考、主动提问、认真做笔记</w:t>
            </w:r>
          </w:p>
          <w:p>
            <w:pP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课后：完成作业</w:t>
            </w:r>
          </w:p>
        </w:tc>
        <w:tc>
          <w:tcPr>
            <w:tcW w:w="906"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目标1</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目标2</w:t>
            </w:r>
          </w:p>
          <w:p>
            <w:pP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dxa"/>
            <w:vAlign w:val="center"/>
          </w:tcPr>
          <w:p>
            <w:pP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eastAsiaTheme="minorEastAsia"/>
                <w:sz w:val="21"/>
                <w:szCs w:val="21"/>
              </w:rPr>
              <w:t>应用层</w:t>
            </w:r>
          </w:p>
        </w:tc>
        <w:tc>
          <w:tcPr>
            <w:tcW w:w="567"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w:t>
            </w:r>
          </w:p>
        </w:tc>
        <w:tc>
          <w:tcPr>
            <w:tcW w:w="4536" w:type="dxa"/>
            <w:vAlign w:val="center"/>
          </w:tcPr>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重点：</w:t>
            </w:r>
            <w:r>
              <w:rPr>
                <w:rFonts w:ascii="Arial" w:hAnsi="Arial" w:cs="Arial"/>
                <w:color w:val="454545"/>
                <w:sz w:val="21"/>
                <w:szCs w:val="21"/>
                <w:shd w:val="clear" w:color="auto" w:fill="FFFFFF"/>
              </w:rPr>
              <w:t>应用层</w:t>
            </w:r>
            <w:r>
              <w:rPr>
                <w:rFonts w:hint="eastAsia" w:ascii="Times New Roman" w:hAnsi="Times New Roman" w:cs="Times New Roman"/>
                <w:sz w:val="21"/>
                <w:szCs w:val="21"/>
              </w:rPr>
              <w:t>的地位和作用；应用层协议</w:t>
            </w:r>
            <w:r>
              <w:rPr>
                <w:rFonts w:ascii="Times New Roman" w:hAnsi="Times New Roman" w:cs="Times New Roman"/>
                <w:sz w:val="21"/>
                <w:szCs w:val="21"/>
              </w:rPr>
              <w:t>DNS</w:t>
            </w:r>
            <w:r>
              <w:rPr>
                <w:rFonts w:hint="eastAsia" w:ascii="Times New Roman" w:hAnsi="Times New Roman" w:cs="Times New Roman"/>
                <w:sz w:val="21"/>
                <w:szCs w:val="21"/>
              </w:rPr>
              <w:t>，</w:t>
            </w:r>
            <w:r>
              <w:rPr>
                <w:rFonts w:ascii="Times New Roman" w:hAnsi="Times New Roman" w:cs="Times New Roman"/>
                <w:sz w:val="21"/>
                <w:szCs w:val="21"/>
              </w:rPr>
              <w:t xml:space="preserve"> HTTP</w:t>
            </w:r>
            <w:r>
              <w:rPr>
                <w:rFonts w:hint="eastAsia" w:ascii="Times New Roman" w:hAnsi="Times New Roman" w:cs="Times New Roman"/>
                <w:sz w:val="21"/>
                <w:szCs w:val="21"/>
              </w:rPr>
              <w:t>，</w:t>
            </w:r>
            <w:r>
              <w:rPr>
                <w:rFonts w:ascii="Times New Roman" w:hAnsi="Times New Roman" w:cs="Times New Roman"/>
                <w:sz w:val="21"/>
                <w:szCs w:val="21"/>
              </w:rPr>
              <w:t>SMTP 等</w:t>
            </w:r>
            <w:r>
              <w:rPr>
                <w:rFonts w:hint="eastAsia" w:ascii="Times New Roman" w:hAnsi="Times New Roman" w:cs="Times New Roman"/>
                <w:sz w:val="21"/>
                <w:szCs w:val="21"/>
              </w:rPr>
              <w:t>；W</w:t>
            </w:r>
            <w:r>
              <w:rPr>
                <w:rFonts w:ascii="Times New Roman" w:hAnsi="Times New Roman" w:cs="Times New Roman"/>
                <w:sz w:val="21"/>
                <w:szCs w:val="21"/>
              </w:rPr>
              <w:t>WW</w:t>
            </w:r>
            <w:r>
              <w:rPr>
                <w:rFonts w:hint="eastAsia" w:ascii="Times New Roman" w:hAnsi="Times New Roman" w:cs="Times New Roman"/>
                <w:sz w:val="21"/>
                <w:szCs w:val="21"/>
              </w:rPr>
              <w:t>，</w:t>
            </w:r>
            <w:r>
              <w:rPr>
                <w:rFonts w:ascii="Times New Roman" w:hAnsi="Times New Roman" w:cs="Times New Roman"/>
                <w:sz w:val="21"/>
                <w:szCs w:val="21"/>
              </w:rPr>
              <w:t>P2P</w:t>
            </w:r>
            <w:r>
              <w:rPr>
                <w:rFonts w:hint="eastAsia" w:ascii="Times New Roman" w:hAnsi="Times New Roman" w:cs="Times New Roman"/>
                <w:sz w:val="21"/>
                <w:szCs w:val="21"/>
              </w:rPr>
              <w:t>应用。</w:t>
            </w:r>
          </w:p>
          <w:p>
            <w:pPr>
              <w:adjustRightInd w:val="0"/>
              <w:jc w:val="both"/>
              <w:rPr>
                <w:rFonts w:ascii="Times New Roman" w:hAnsi="Times New Roman" w:cs="Times New Roman"/>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sz w:val="21"/>
                <w:szCs w:val="21"/>
              </w:rPr>
              <w:t>应用层协议；W</w:t>
            </w:r>
            <w:r>
              <w:rPr>
                <w:rFonts w:ascii="Times New Roman" w:hAnsi="Times New Roman" w:cs="Times New Roman"/>
                <w:sz w:val="21"/>
                <w:szCs w:val="21"/>
              </w:rPr>
              <w:t>WW</w:t>
            </w:r>
            <w:r>
              <w:rPr>
                <w:rFonts w:hint="eastAsia" w:ascii="Times New Roman" w:hAnsi="Times New Roman" w:cs="Times New Roman"/>
                <w:sz w:val="21"/>
                <w:szCs w:val="21"/>
              </w:rPr>
              <w:t>应用</w:t>
            </w:r>
            <w:r>
              <w:rPr>
                <w:rFonts w:ascii="Times New Roman" w:hAnsi="Times New Roman" w:cs="Times New Roman"/>
                <w:sz w:val="21"/>
                <w:szCs w:val="21"/>
              </w:rPr>
              <w:t>。</w:t>
            </w:r>
          </w:p>
          <w:p>
            <w:pPr>
              <w:adjustRightInd w:val="0"/>
              <w:jc w:val="both"/>
              <w:rPr>
                <w:rFonts w:ascii="Times New Roman" w:hAnsi="Times New Roman" w:cs="Times New Roman"/>
                <w:sz w:val="21"/>
                <w:szCs w:val="21"/>
              </w:rPr>
            </w:pPr>
            <w:r>
              <w:rPr>
                <w:rFonts w:ascii="Times New Roman" w:hAnsi="Times New Roman" w:cs="Times New Roman" w:eastAsiaTheme="minorEastAsia"/>
                <w:b/>
                <w:sz w:val="21"/>
                <w:szCs w:val="21"/>
              </w:rPr>
              <w:t>思政元素：</w:t>
            </w:r>
            <w:r>
              <w:rPr>
                <w:rFonts w:hint="eastAsia" w:ascii="Times New Roman" w:hAnsi="Times New Roman" w:cs="Times New Roman"/>
                <w:sz w:val="21"/>
                <w:szCs w:val="21"/>
              </w:rPr>
              <w:t>应用层的发展，必须加强立法和职业道德的教育，才能避免其阻碍社会的发展</w:t>
            </w:r>
            <w:r>
              <w:rPr>
                <w:rFonts w:hint="eastAsia" w:ascii="Arial" w:hAnsi="Arial" w:cs="Arial"/>
                <w:color w:val="454545"/>
                <w:sz w:val="21"/>
                <w:szCs w:val="21"/>
                <w:shd w:val="clear" w:color="auto" w:fill="FFFFFF"/>
              </w:rPr>
              <w:t>。</w:t>
            </w:r>
          </w:p>
          <w:p>
            <w:pPr>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color w:val="333333"/>
                <w:sz w:val="21"/>
                <w:szCs w:val="21"/>
              </w:rPr>
              <w:t>线下教学，也可采用线上线下混合教学。主要运用讲授法和</w:t>
            </w:r>
            <w:r>
              <w:rPr>
                <w:rFonts w:hint="eastAsia" w:ascii="Times New Roman" w:hAnsi="Times New Roman" w:cs="Times New Roman" w:eastAsiaTheme="minorEastAsia"/>
                <w:color w:val="333333"/>
                <w:sz w:val="21"/>
                <w:szCs w:val="21"/>
              </w:rPr>
              <w:t>案例法</w:t>
            </w:r>
            <w:r>
              <w:rPr>
                <w:rFonts w:ascii="Times New Roman" w:hAnsi="Times New Roman" w:cs="Times New Roman" w:eastAsiaTheme="minorEastAsia"/>
                <w:color w:val="333333"/>
                <w:sz w:val="21"/>
                <w:szCs w:val="21"/>
              </w:rPr>
              <w:t>开展教学，展示PPT，</w:t>
            </w:r>
            <w:r>
              <w:rPr>
                <w:rFonts w:hint="eastAsia" w:ascii="Times New Roman" w:hAnsi="Times New Roman" w:cs="Times New Roman" w:eastAsiaTheme="minorEastAsia"/>
                <w:color w:val="333333"/>
                <w:sz w:val="21"/>
                <w:szCs w:val="21"/>
              </w:rPr>
              <w:t>对相关协议在WWW上的应用</w:t>
            </w:r>
            <w:r>
              <w:rPr>
                <w:rFonts w:hint="eastAsia" w:ascii="Times New Roman" w:hAnsi="Times New Roman" w:cs="Times New Roman"/>
                <w:sz w:val="21"/>
                <w:szCs w:val="21"/>
              </w:rPr>
              <w:t>进行分析</w:t>
            </w:r>
            <w:r>
              <w:rPr>
                <w:rFonts w:ascii="Times New Roman" w:hAnsi="Times New Roman" w:cs="Times New Roman" w:eastAsiaTheme="minorEastAsia"/>
                <w:sz w:val="21"/>
                <w:szCs w:val="21"/>
              </w:rPr>
              <w:t>，辅以启发式提问拓宽学生学习思路</w:t>
            </w:r>
            <w:r>
              <w:rPr>
                <w:rFonts w:ascii="Times New Roman" w:hAnsi="Times New Roman" w:cs="Times New Roman" w:eastAsiaTheme="minorEastAsia"/>
                <w:color w:val="333333"/>
                <w:sz w:val="21"/>
                <w:szCs w:val="21"/>
              </w:rPr>
              <w:t>，适当融入思政元素。</w:t>
            </w:r>
          </w:p>
        </w:tc>
        <w:tc>
          <w:tcPr>
            <w:tcW w:w="1276" w:type="dxa"/>
            <w:vAlign w:val="center"/>
          </w:tcPr>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课前：预习</w:t>
            </w:r>
          </w:p>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课堂：积极思考、主动提问、认真做笔记</w:t>
            </w:r>
          </w:p>
          <w:p>
            <w:pP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课后：完成作业</w:t>
            </w:r>
          </w:p>
        </w:tc>
        <w:tc>
          <w:tcPr>
            <w:tcW w:w="906"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目标2</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目标3</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目标</w:t>
            </w:r>
            <w:r>
              <w:rPr>
                <w:rFonts w:ascii="Times New Roman" w:hAnsi="Times New Roman" w:cs="Times New Roman" w:eastAsiaTheme="minorEastAsia"/>
                <w:color w:val="000000" w:themeColor="text1"/>
                <w:sz w:val="21"/>
                <w:szCs w:val="2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dxa"/>
            <w:vAlign w:val="center"/>
          </w:tcPr>
          <w:p>
            <w:pP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sz w:val="21"/>
                <w:szCs w:val="21"/>
              </w:rPr>
              <w:t>网络安全</w:t>
            </w:r>
          </w:p>
        </w:tc>
        <w:tc>
          <w:tcPr>
            <w:tcW w:w="567"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6</w:t>
            </w:r>
          </w:p>
        </w:tc>
        <w:tc>
          <w:tcPr>
            <w:tcW w:w="4536" w:type="dxa"/>
            <w:vAlign w:val="center"/>
          </w:tcPr>
          <w:p>
            <w:pPr>
              <w:adjustRightInd w:val="0"/>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sz w:val="21"/>
                <w:szCs w:val="21"/>
              </w:rPr>
              <w:t>网络安全问题概述；密码体制和密钥分配；鉴别；互联网使用的安全协议；防火墙与入侵检测；网络安全的发展方向。</w:t>
            </w:r>
          </w:p>
          <w:p>
            <w:pPr>
              <w:adjustRightInd w:val="0"/>
              <w:jc w:val="both"/>
              <w:rPr>
                <w:rFonts w:ascii="Times New Roman" w:hAnsi="Times New Roman" w:cs="Times New Roman"/>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sz w:val="21"/>
                <w:szCs w:val="21"/>
              </w:rPr>
              <w:t>密码体制和密钥分配；互联网使用的安全协议；防火墙与入侵检测</w:t>
            </w:r>
            <w:r>
              <w:rPr>
                <w:rFonts w:ascii="Times New Roman" w:hAnsi="Times New Roman" w:cs="Times New Roman"/>
                <w:sz w:val="21"/>
                <w:szCs w:val="21"/>
              </w:rPr>
              <w:t>。</w:t>
            </w:r>
          </w:p>
          <w:p>
            <w:pPr>
              <w:adjustRightInd w:val="0"/>
              <w:jc w:val="both"/>
              <w:rPr>
                <w:rFonts w:ascii="Times New Roman" w:hAnsi="Times New Roman" w:cs="Times New Roman"/>
                <w:sz w:val="21"/>
                <w:szCs w:val="21"/>
              </w:rPr>
            </w:pPr>
            <w:r>
              <w:rPr>
                <w:rFonts w:ascii="Times New Roman" w:hAnsi="Times New Roman" w:cs="Times New Roman" w:eastAsiaTheme="minorEastAsia"/>
                <w:b/>
                <w:sz w:val="21"/>
                <w:szCs w:val="21"/>
              </w:rPr>
              <w:t>思政元素：</w:t>
            </w:r>
            <w:r>
              <w:rPr>
                <w:rFonts w:hint="eastAsia" w:ascii="Times New Roman" w:hAnsi="Times New Roman" w:cs="Times New Roman"/>
                <w:sz w:val="21"/>
                <w:szCs w:val="21"/>
              </w:rPr>
              <w:t>网络安全要基于技术的实现和职业道德教育的协调发展。</w:t>
            </w:r>
          </w:p>
          <w:p>
            <w:pPr>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color w:val="333333"/>
                <w:sz w:val="21"/>
                <w:szCs w:val="21"/>
              </w:rPr>
              <w:t>线下教学，也可采用线上线下混合教学。主要运用讲授法和</w:t>
            </w:r>
            <w:r>
              <w:rPr>
                <w:rFonts w:hint="eastAsia" w:ascii="Times New Roman" w:hAnsi="Times New Roman" w:cs="Times New Roman" w:eastAsiaTheme="minorEastAsia"/>
                <w:color w:val="333333"/>
                <w:sz w:val="21"/>
                <w:szCs w:val="21"/>
              </w:rPr>
              <w:t>案例的问题导向方法</w:t>
            </w:r>
            <w:r>
              <w:rPr>
                <w:rFonts w:ascii="Times New Roman" w:hAnsi="Times New Roman" w:cs="Times New Roman" w:eastAsiaTheme="minorEastAsia"/>
                <w:color w:val="333333"/>
                <w:sz w:val="21"/>
                <w:szCs w:val="21"/>
              </w:rPr>
              <w:t>开展教学，展示PPT，</w:t>
            </w:r>
            <w:r>
              <w:rPr>
                <w:rFonts w:hint="eastAsia" w:ascii="Times New Roman" w:hAnsi="Times New Roman" w:cs="Times New Roman" w:eastAsiaTheme="minorEastAsia"/>
                <w:color w:val="333333"/>
                <w:sz w:val="21"/>
                <w:szCs w:val="21"/>
              </w:rPr>
              <w:t>对提出相关安全问题和算法的应用</w:t>
            </w:r>
            <w:r>
              <w:rPr>
                <w:rFonts w:hint="eastAsia" w:ascii="Times New Roman" w:hAnsi="Times New Roman" w:cs="Times New Roman"/>
                <w:sz w:val="21"/>
                <w:szCs w:val="21"/>
              </w:rPr>
              <w:t>进行分析</w:t>
            </w:r>
            <w:r>
              <w:rPr>
                <w:rFonts w:ascii="Times New Roman" w:hAnsi="Times New Roman" w:cs="Times New Roman" w:eastAsiaTheme="minorEastAsia"/>
                <w:sz w:val="21"/>
                <w:szCs w:val="21"/>
              </w:rPr>
              <w:t>，辅以启发式提问拓宽学生学习思路</w:t>
            </w:r>
            <w:r>
              <w:rPr>
                <w:rFonts w:ascii="Times New Roman" w:hAnsi="Times New Roman" w:cs="Times New Roman" w:eastAsiaTheme="minorEastAsia"/>
                <w:color w:val="333333"/>
                <w:sz w:val="21"/>
                <w:szCs w:val="21"/>
              </w:rPr>
              <w:t>，适当融入思政元素。</w:t>
            </w:r>
          </w:p>
        </w:tc>
        <w:tc>
          <w:tcPr>
            <w:tcW w:w="1276" w:type="dxa"/>
            <w:vAlign w:val="center"/>
          </w:tcPr>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课前：预习</w:t>
            </w:r>
          </w:p>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课堂：积极思考、主动提问、认真做笔记</w:t>
            </w:r>
          </w:p>
          <w:p>
            <w:pP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课后：完成作业</w:t>
            </w:r>
          </w:p>
        </w:tc>
        <w:tc>
          <w:tcPr>
            <w:tcW w:w="906"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目标2</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目标3</w:t>
            </w:r>
          </w:p>
          <w:p>
            <w:pPr>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目标</w:t>
            </w:r>
            <w:r>
              <w:rPr>
                <w:rFonts w:ascii="Times New Roman" w:hAnsi="Times New Roman" w:cs="Times New Roman" w:eastAsiaTheme="minorEastAsia"/>
                <w:color w:val="000000" w:themeColor="text1"/>
                <w:sz w:val="21"/>
                <w:szCs w:val="2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dxa"/>
            <w:vAlign w:val="center"/>
          </w:tcPr>
          <w:p>
            <w:pPr>
              <w:rPr>
                <w:rFonts w:ascii="Times New Roman" w:hAnsi="Times New Roman" w:cs="Times New Roman"/>
                <w:color w:val="000000" w:themeColor="text1"/>
                <w:sz w:val="21"/>
                <w:szCs w:val="21"/>
                <w14:textFill>
                  <w14:solidFill>
                    <w14:schemeClr w14:val="tx1"/>
                  </w14:solidFill>
                </w14:textFill>
              </w:rPr>
            </w:pPr>
            <w:r>
              <w:rPr>
                <w:rFonts w:ascii="Arial" w:hAnsi="Arial" w:cs="Arial"/>
                <w:color w:val="454545"/>
                <w:sz w:val="21"/>
                <w:szCs w:val="21"/>
                <w:shd w:val="clear" w:color="auto" w:fill="FFFFFF"/>
              </w:rPr>
              <w:t>无线网络和移动网络</w:t>
            </w:r>
          </w:p>
        </w:tc>
        <w:tc>
          <w:tcPr>
            <w:tcW w:w="567"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w:t>
            </w:r>
          </w:p>
        </w:tc>
        <w:tc>
          <w:tcPr>
            <w:tcW w:w="4536" w:type="dxa"/>
            <w:vAlign w:val="center"/>
          </w:tcPr>
          <w:p>
            <w:pPr>
              <w:adjustRightInd w:val="0"/>
              <w:jc w:val="both"/>
              <w:rPr>
                <w:rFonts w:hint="eastAsia" w:ascii="Times New Roman" w:hAnsi="Times New Roman" w:cs="Times New Roman"/>
                <w:sz w:val="21"/>
                <w:szCs w:val="21"/>
              </w:rPr>
            </w:pPr>
            <w:r>
              <w:rPr>
                <w:rFonts w:ascii="Times New Roman" w:hAnsi="Times New Roman" w:cs="Times New Roman" w:eastAsiaTheme="minorEastAsia"/>
                <w:b/>
                <w:sz w:val="21"/>
                <w:szCs w:val="21"/>
              </w:rPr>
              <w:t>重点：</w:t>
            </w:r>
            <w:r>
              <w:rPr>
                <w:rFonts w:hint="eastAsia" w:ascii="Times New Roman" w:hAnsi="Times New Roman" w:cs="Times New Roman"/>
                <w:sz w:val="21"/>
                <w:szCs w:val="21"/>
              </w:rPr>
              <w:t>无线网络；移动网络。</w:t>
            </w:r>
          </w:p>
          <w:p>
            <w:pPr>
              <w:adjustRightInd w:val="0"/>
              <w:jc w:val="both"/>
              <w:rPr>
                <w:rFonts w:ascii="Times New Roman" w:hAnsi="Times New Roman" w:cs="Times New Roman"/>
                <w:sz w:val="21"/>
                <w:szCs w:val="21"/>
              </w:rPr>
            </w:pPr>
            <w:r>
              <w:rPr>
                <w:rFonts w:ascii="Times New Roman" w:hAnsi="Times New Roman" w:cs="Times New Roman" w:eastAsiaTheme="minorEastAsia"/>
                <w:b/>
                <w:sz w:val="21"/>
                <w:szCs w:val="21"/>
              </w:rPr>
              <w:t>难点：</w:t>
            </w:r>
            <w:r>
              <w:rPr>
                <w:rFonts w:hint="eastAsia" w:ascii="Times New Roman" w:hAnsi="Times New Roman" w:cs="Times New Roman"/>
                <w:sz w:val="21"/>
                <w:szCs w:val="21"/>
              </w:rPr>
              <w:t>无线局域网</w:t>
            </w:r>
            <w:r>
              <w:rPr>
                <w:rFonts w:ascii="Times New Roman" w:hAnsi="Times New Roman" w:cs="Times New Roman"/>
                <w:sz w:val="21"/>
                <w:szCs w:val="21"/>
              </w:rPr>
              <w:t xml:space="preserve"> WLAN</w:t>
            </w:r>
            <w:r>
              <w:rPr>
                <w:rFonts w:hint="eastAsia" w:ascii="Times New Roman" w:hAnsi="Times New Roman" w:cs="Times New Roman"/>
                <w:sz w:val="21"/>
                <w:szCs w:val="21"/>
              </w:rPr>
              <w:t>；蜂窝移动通信网</w:t>
            </w:r>
            <w:r>
              <w:rPr>
                <w:rFonts w:ascii="Times New Roman" w:hAnsi="Times New Roman" w:cs="Times New Roman"/>
                <w:sz w:val="21"/>
                <w:szCs w:val="21"/>
              </w:rPr>
              <w:t>。</w:t>
            </w:r>
          </w:p>
          <w:p>
            <w:pPr>
              <w:adjustRightInd w:val="0"/>
              <w:jc w:val="both"/>
              <w:rPr>
                <w:rFonts w:ascii="Times New Roman" w:hAnsi="Times New Roman" w:cs="Times New Roman"/>
                <w:sz w:val="21"/>
                <w:szCs w:val="21"/>
              </w:rPr>
            </w:pPr>
            <w:r>
              <w:rPr>
                <w:rFonts w:ascii="Times New Roman" w:hAnsi="Times New Roman" w:cs="Times New Roman" w:eastAsiaTheme="minorEastAsia"/>
                <w:b/>
                <w:sz w:val="21"/>
                <w:szCs w:val="21"/>
              </w:rPr>
              <w:t>思政元素：</w:t>
            </w:r>
            <w:r>
              <w:rPr>
                <w:rFonts w:hint="eastAsia" w:ascii="Times New Roman" w:hAnsi="Times New Roman" w:cs="Times New Roman"/>
                <w:sz w:val="21"/>
                <w:szCs w:val="21"/>
              </w:rPr>
              <w:t>无线网络和移动网络的应用改变了我们的现代生活和工作方式，为我们提供了很大的便利，但其也带来很多负面的影响，加强立法和职业道德的教育尤为重要。</w:t>
            </w:r>
          </w:p>
          <w:p>
            <w:pPr>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教学方法与策略：</w:t>
            </w:r>
            <w:r>
              <w:rPr>
                <w:rFonts w:hint="eastAsia" w:ascii="Times New Roman" w:hAnsi="Times New Roman" w:cs="Times New Roman"/>
                <w:sz w:val="21"/>
                <w:szCs w:val="21"/>
              </w:rPr>
              <w:t>线下教学，也可采用线上线下混合教学。主要运用讲授法和案例的问题导向方法开展教学，展示PPT，对提出的相关应用和安全问题进行分析，辅以启发式提问拓宽学生学习思路，适当融入思政元素。</w:t>
            </w:r>
          </w:p>
        </w:tc>
        <w:tc>
          <w:tcPr>
            <w:tcW w:w="1276" w:type="dxa"/>
            <w:vAlign w:val="center"/>
          </w:tcPr>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课前：预习</w:t>
            </w:r>
          </w:p>
          <w:p>
            <w:pPr>
              <w:adjustRightInd w:val="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课堂：积极思考、主动提问、认真做笔记</w:t>
            </w:r>
          </w:p>
          <w:p>
            <w:pP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课后：完成作业</w:t>
            </w:r>
          </w:p>
        </w:tc>
        <w:tc>
          <w:tcPr>
            <w:tcW w:w="906"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目标2</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目标3</w:t>
            </w:r>
          </w:p>
          <w:p>
            <w:pPr>
              <w:rPr>
                <w:rFonts w:ascii="Times New Roman" w:hAnsi="Times New Roman" w:cs="Times New Roman"/>
                <w:b/>
                <w:bCs/>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目标</w:t>
            </w:r>
            <w:r>
              <w:rPr>
                <w:rFonts w:ascii="Times New Roman" w:hAnsi="Times New Roman" w:cs="Times New Roman" w:eastAsiaTheme="minorEastAsia"/>
                <w:color w:val="000000" w:themeColor="text1"/>
                <w:sz w:val="21"/>
                <w:szCs w:val="2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3" w:type="dxa"/>
            <w:vAlign w:val="center"/>
          </w:tcPr>
          <w:p>
            <w:pPr>
              <w:rPr>
                <w:rFonts w:ascii="Arial" w:hAnsi="Arial" w:cs="Arial"/>
                <w:color w:val="454545"/>
                <w:sz w:val="21"/>
                <w:szCs w:val="21"/>
                <w:shd w:val="clear" w:color="auto" w:fill="FFFFFF"/>
              </w:rPr>
            </w:pPr>
          </w:p>
        </w:tc>
        <w:tc>
          <w:tcPr>
            <w:tcW w:w="567"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fldChar w:fldCharType="begin"/>
            </w:r>
            <w:r>
              <w:rPr>
                <w:rFonts w:ascii="Times New Roman" w:hAnsi="Times New Roman" w:cs="Times New Roman"/>
                <w:color w:val="000000" w:themeColor="text1"/>
                <w:sz w:val="21"/>
                <w:szCs w:val="21"/>
                <w14:textFill>
                  <w14:solidFill>
                    <w14:schemeClr w14:val="tx1"/>
                  </w14:solidFill>
                </w14:textFill>
              </w:rPr>
              <w:instrText xml:space="preserve"> =SUM(ABOVE) </w:instrText>
            </w:r>
            <w:r>
              <w:rPr>
                <w:rFonts w:ascii="Times New Roman" w:hAnsi="Times New Roman" w:cs="Times New Roman"/>
                <w:color w:val="000000" w:themeColor="text1"/>
                <w:sz w:val="21"/>
                <w:szCs w:val="21"/>
                <w14:textFill>
                  <w14:solidFill>
                    <w14:schemeClr w14:val="tx1"/>
                  </w14:solidFill>
                </w14:textFill>
              </w:rPr>
              <w:fldChar w:fldCharType="separate"/>
            </w:r>
            <w:r>
              <w:rPr>
                <w:rFonts w:ascii="Times New Roman" w:hAnsi="Times New Roman" w:cs="Times New Roman"/>
                <w:color w:val="000000" w:themeColor="text1"/>
                <w:sz w:val="21"/>
                <w:szCs w:val="21"/>
                <w14:textFill>
                  <w14:solidFill>
                    <w14:schemeClr w14:val="tx1"/>
                  </w14:solidFill>
                </w14:textFill>
              </w:rPr>
              <w:t>40</w:t>
            </w:r>
            <w:r>
              <w:rPr>
                <w:rFonts w:ascii="Times New Roman" w:hAnsi="Times New Roman" w:cs="Times New Roman"/>
                <w:color w:val="000000" w:themeColor="text1"/>
                <w:sz w:val="21"/>
                <w:szCs w:val="21"/>
                <w14:textFill>
                  <w14:solidFill>
                    <w14:schemeClr w14:val="tx1"/>
                  </w14:solidFill>
                </w14:textFill>
              </w:rPr>
              <w:fldChar w:fldCharType="end"/>
            </w:r>
          </w:p>
        </w:tc>
        <w:tc>
          <w:tcPr>
            <w:tcW w:w="4536" w:type="dxa"/>
            <w:vAlign w:val="center"/>
          </w:tcPr>
          <w:p>
            <w:pPr>
              <w:adjustRightInd w:val="0"/>
              <w:jc w:val="both"/>
              <w:rPr>
                <w:rFonts w:ascii="Times New Roman" w:hAnsi="Times New Roman" w:cs="Times New Roman" w:eastAsiaTheme="minorEastAsia"/>
                <w:b/>
                <w:sz w:val="21"/>
                <w:szCs w:val="21"/>
              </w:rPr>
            </w:pPr>
          </w:p>
        </w:tc>
        <w:tc>
          <w:tcPr>
            <w:tcW w:w="1276" w:type="dxa"/>
            <w:vAlign w:val="center"/>
          </w:tcPr>
          <w:p>
            <w:pPr>
              <w:adjustRightInd w:val="0"/>
              <w:rPr>
                <w:rFonts w:ascii="Times New Roman" w:hAnsi="Times New Roman" w:cs="Times New Roman" w:eastAsiaTheme="minorEastAsia"/>
                <w:color w:val="000000" w:themeColor="text1"/>
                <w:sz w:val="21"/>
                <w:szCs w:val="21"/>
                <w14:textFill>
                  <w14:solidFill>
                    <w14:schemeClr w14:val="tx1"/>
                  </w14:solidFill>
                </w14:textFill>
              </w:rPr>
            </w:pPr>
          </w:p>
        </w:tc>
        <w:tc>
          <w:tcPr>
            <w:tcW w:w="906"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p>
        </w:tc>
      </w:tr>
    </w:tbl>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（二）实践教学</w:t>
      </w:r>
    </w:p>
    <w:tbl>
      <w:tblPr>
        <w:tblStyle w:val="9"/>
        <w:tblW w:w="86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2189"/>
        <w:gridCol w:w="520"/>
        <w:gridCol w:w="2976"/>
        <w:gridCol w:w="896"/>
        <w:gridCol w:w="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0" w:hRule="atLeast"/>
          <w:jc w:val="center"/>
        </w:trPr>
        <w:tc>
          <w:tcPr>
            <w:tcW w:w="482"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学时</w:t>
            </w:r>
          </w:p>
        </w:tc>
        <w:tc>
          <w:tcPr>
            <w:tcW w:w="2189"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auto"/>
                <w:sz w:val="21"/>
                <w:szCs w:val="21"/>
              </w:rPr>
              <w:t>主要教学内容</w:t>
            </w:r>
          </w:p>
        </w:tc>
        <w:tc>
          <w:tcPr>
            <w:tcW w:w="520" w:type="dxa"/>
            <w:tcMar>
              <w:left w:w="28" w:type="dxa"/>
              <w:right w:w="28" w:type="dxa"/>
            </w:tcMar>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项目</w:t>
            </w:r>
          </w:p>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类型</w:t>
            </w:r>
          </w:p>
        </w:tc>
        <w:tc>
          <w:tcPr>
            <w:tcW w:w="2976" w:type="dxa"/>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项目</w:t>
            </w:r>
          </w:p>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要求</w:t>
            </w:r>
          </w:p>
        </w:tc>
        <w:tc>
          <w:tcPr>
            <w:tcW w:w="896" w:type="dxa"/>
            <w:vAlign w:val="center"/>
          </w:tcPr>
          <w:p>
            <w:pPr>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598" w:hRule="atLeast"/>
          <w:jc w:val="center"/>
        </w:trPr>
        <w:tc>
          <w:tcPr>
            <w:tcW w:w="482"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上机</w:t>
            </w:r>
          </w:p>
        </w:tc>
        <w:tc>
          <w:tcPr>
            <w:tcW w:w="1183"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双绞线的制作</w:t>
            </w:r>
          </w:p>
        </w:tc>
        <w:tc>
          <w:tcPr>
            <w:tcW w:w="431"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c>
          <w:tcPr>
            <w:tcW w:w="2189" w:type="dxa"/>
            <w:vAlign w:val="center"/>
          </w:tcPr>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b/>
                <w:color w:val="auto"/>
                <w:sz w:val="21"/>
                <w:szCs w:val="21"/>
              </w:rPr>
              <w:t>重点：</w:t>
            </w:r>
            <w:r>
              <w:rPr>
                <w:rFonts w:ascii="Times New Roman" w:hAnsi="Times New Roman" w:cs="Times New Roman"/>
                <w:color w:val="000000" w:themeColor="text1"/>
                <w:sz w:val="21"/>
                <w:szCs w:val="21"/>
                <w14:textFill>
                  <w14:solidFill>
                    <w14:schemeClr w14:val="tx1"/>
                  </w14:solidFill>
                </w14:textFill>
              </w:rPr>
              <w:t>局域网的组网方式以及双绞线双绞线的两种制作规范；双绞线的制作方法和制作技巧。</w:t>
            </w:r>
          </w:p>
          <w:p>
            <w:pPr>
              <w:adjustRightInd w:val="0"/>
              <w:rPr>
                <w:rFonts w:ascii="Times New Roman" w:hAnsi="Times New Roman" w:cs="Times New Roman" w:eastAsiaTheme="minorEastAsia"/>
                <w:bCs/>
                <w:color w:val="auto"/>
                <w:sz w:val="21"/>
                <w:szCs w:val="21"/>
                <w:highlight w:val="none"/>
              </w:rPr>
            </w:pPr>
            <w:r>
              <w:rPr>
                <w:rFonts w:ascii="Times New Roman" w:hAnsi="Times New Roman" w:cs="Times New Roman" w:eastAsiaTheme="minorEastAsia"/>
                <w:b/>
                <w:color w:val="auto"/>
                <w:sz w:val="21"/>
                <w:szCs w:val="21"/>
                <w:highlight w:val="none"/>
              </w:rPr>
              <w:t>难点：</w:t>
            </w:r>
            <w:r>
              <w:rPr>
                <w:rFonts w:ascii="Times New Roman" w:hAnsi="Times New Roman" w:cs="Times New Roman"/>
                <w:color w:val="000000" w:themeColor="text1"/>
                <w:sz w:val="21"/>
                <w:szCs w:val="21"/>
                <w:highlight w:val="none"/>
                <w14:textFill>
                  <w14:solidFill>
                    <w14:schemeClr w14:val="tx1"/>
                  </w14:solidFill>
                </w14:textFill>
              </w:rPr>
              <w:t>双绞线的制作方法和制作技巧</w:t>
            </w:r>
          </w:p>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b/>
                <w:color w:val="auto"/>
                <w:sz w:val="21"/>
                <w:szCs w:val="21"/>
                <w:highlight w:val="none"/>
              </w:rPr>
              <w:t>思政元素：</w:t>
            </w:r>
            <w:r>
              <w:rPr>
                <w:rFonts w:ascii="Times New Roman" w:hAnsi="Times New Roman" w:cs="Times New Roman" w:eastAsiaTheme="minorEastAsia"/>
                <w:color w:val="auto"/>
                <w:sz w:val="21"/>
                <w:szCs w:val="21"/>
                <w:highlight w:val="none"/>
              </w:rPr>
              <w:t>要求学生</w:t>
            </w:r>
            <w:r>
              <w:rPr>
                <w:rFonts w:hint="eastAsia" w:ascii="Times New Roman" w:hAnsi="Times New Roman" w:cs="Times New Roman" w:eastAsiaTheme="minorEastAsia"/>
                <w:color w:val="auto"/>
                <w:sz w:val="21"/>
                <w:szCs w:val="21"/>
                <w:highlight w:val="none"/>
                <w:lang w:val="en-US" w:eastAsia="zh-CN"/>
              </w:rPr>
              <w:t>实验</w:t>
            </w:r>
            <w:r>
              <w:rPr>
                <w:rFonts w:ascii="Times New Roman" w:hAnsi="Times New Roman" w:cs="Times New Roman" w:eastAsiaTheme="minorEastAsia"/>
                <w:color w:val="auto"/>
                <w:sz w:val="21"/>
                <w:szCs w:val="21"/>
                <w:highlight w:val="none"/>
              </w:rPr>
              <w:t>设计必须有细致、严谨的科学态度。</w:t>
            </w:r>
          </w:p>
        </w:tc>
        <w:tc>
          <w:tcPr>
            <w:tcW w:w="520" w:type="dxa"/>
            <w:vAlign w:val="center"/>
          </w:tcPr>
          <w:p>
            <w:pPr>
              <w:jc w:val="cente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验证</w:t>
            </w:r>
          </w:p>
        </w:tc>
        <w:tc>
          <w:tcPr>
            <w:tcW w:w="2976" w:type="dxa"/>
            <w:vMerge w:val="restart"/>
            <w:vAlign w:val="center"/>
          </w:tcPr>
          <w:p>
            <w:pPr>
              <w:rPr>
                <w:rFonts w:ascii="Times New Roman" w:hAnsi="Times New Roman" w:cs="Times New Roman"/>
                <w:color w:val="000000" w:themeColor="text1"/>
                <w:sz w:val="21"/>
                <w:szCs w:val="21"/>
                <w14:textFill>
                  <w14:solidFill>
                    <w14:schemeClr w14:val="tx1"/>
                  </w14:solidFill>
                </w14:textFill>
              </w:rPr>
            </w:pP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不超过３人一小组，实验后，各人独立撰写实验报告，实验报告应详细描述实验过程、体会、结果、总结以及出现的问题及解决办法；实验过程中，实验指导教师应现场指导；不得抄袭，否则本次实验成绩以零分记。</w:t>
            </w:r>
          </w:p>
          <w:p>
            <w:pPr>
              <w:rPr>
                <w:rFonts w:ascii="Times New Roman" w:hAnsi="Times New Roman" w:cs="Times New Roman"/>
                <w:color w:val="000000" w:themeColor="text1"/>
                <w:sz w:val="21"/>
                <w:szCs w:val="21"/>
                <w14:textFill>
                  <w14:solidFill>
                    <w14:schemeClr w14:val="tx1"/>
                  </w14:solidFill>
                </w14:textFill>
              </w:rPr>
            </w:pPr>
          </w:p>
          <w:p>
            <w:pPr>
              <w:rPr>
                <w:rFonts w:ascii="Times New Roman" w:hAnsi="Times New Roman" w:cs="Times New Roman"/>
                <w:color w:val="000000" w:themeColor="text1"/>
                <w:sz w:val="21"/>
                <w:szCs w:val="21"/>
                <w14:textFill>
                  <w14:solidFill>
                    <w14:schemeClr w14:val="tx1"/>
                  </w14:solidFill>
                </w14:textFill>
              </w:rPr>
            </w:pPr>
          </w:p>
        </w:tc>
        <w:tc>
          <w:tcPr>
            <w:tcW w:w="896" w:type="dxa"/>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0" w:hRule="atLeast"/>
          <w:jc w:val="center"/>
        </w:trPr>
        <w:tc>
          <w:tcPr>
            <w:tcW w:w="482"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上机</w:t>
            </w:r>
          </w:p>
        </w:tc>
        <w:tc>
          <w:tcPr>
            <w:tcW w:w="1183"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CRC 的 VC++/C++实现</w:t>
            </w:r>
          </w:p>
        </w:tc>
        <w:tc>
          <w:tcPr>
            <w:tcW w:w="431"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c>
          <w:tcPr>
            <w:tcW w:w="2189" w:type="dxa"/>
            <w:vAlign w:val="center"/>
          </w:tcPr>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b/>
                <w:color w:val="auto"/>
                <w:sz w:val="21"/>
                <w:szCs w:val="21"/>
              </w:rPr>
              <w:t>重点：</w:t>
            </w:r>
            <w:r>
              <w:rPr>
                <w:rFonts w:ascii="Times New Roman" w:hAnsi="Times New Roman" w:cs="Times New Roman"/>
                <w:color w:val="000000" w:themeColor="text1"/>
                <w:sz w:val="21"/>
                <w:szCs w:val="21"/>
                <w14:textFill>
                  <w14:solidFill>
                    <w14:schemeClr w14:val="tx1"/>
                  </w14:solidFill>
                </w14:textFill>
              </w:rPr>
              <w:t>设计 CRC 校验算法；运用 VC++或者 C++的编程环境实现 CRC 校验。</w:t>
            </w:r>
          </w:p>
          <w:p>
            <w:pPr>
              <w:adjustRightInd w:val="0"/>
              <w:rPr>
                <w:rFonts w:ascii="Times New Roman" w:hAnsi="Times New Roman" w:cs="Times New Roman" w:eastAsiaTheme="minorEastAsia"/>
                <w:bCs/>
                <w:color w:val="auto"/>
                <w:sz w:val="21"/>
                <w:szCs w:val="21"/>
                <w:highlight w:val="none"/>
              </w:rPr>
            </w:pPr>
            <w:r>
              <w:rPr>
                <w:rFonts w:ascii="Times New Roman" w:hAnsi="Times New Roman" w:cs="Times New Roman" w:eastAsiaTheme="minorEastAsia"/>
                <w:b/>
                <w:color w:val="auto"/>
                <w:sz w:val="21"/>
                <w:szCs w:val="21"/>
              </w:rPr>
              <w:t>难点：</w:t>
            </w:r>
            <w:r>
              <w:rPr>
                <w:rFonts w:ascii="Times New Roman" w:hAnsi="Times New Roman" w:cs="Times New Roman"/>
                <w:color w:val="000000" w:themeColor="text1"/>
                <w:sz w:val="21"/>
                <w:szCs w:val="21"/>
                <w14:textFill>
                  <w14:solidFill>
                    <w14:schemeClr w14:val="tx1"/>
                  </w14:solidFill>
                </w14:textFill>
              </w:rPr>
              <w:t>设计 CRC 校</w:t>
            </w:r>
            <w:r>
              <w:rPr>
                <w:rFonts w:ascii="Times New Roman" w:hAnsi="Times New Roman" w:cs="Times New Roman"/>
                <w:color w:val="000000" w:themeColor="text1"/>
                <w:sz w:val="21"/>
                <w:szCs w:val="21"/>
                <w:highlight w:val="none"/>
                <w14:textFill>
                  <w14:solidFill>
                    <w14:schemeClr w14:val="tx1"/>
                  </w14:solidFill>
                </w14:textFill>
              </w:rPr>
              <w:t>验算法；</w:t>
            </w:r>
          </w:p>
          <w:p>
            <w:pPr>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b/>
                <w:color w:val="auto"/>
                <w:sz w:val="21"/>
                <w:szCs w:val="21"/>
                <w:highlight w:val="none"/>
              </w:rPr>
              <w:t>思政元素：</w:t>
            </w:r>
            <w:r>
              <w:rPr>
                <w:rFonts w:ascii="Times New Roman" w:hAnsi="Times New Roman" w:cs="Times New Roman" w:eastAsiaTheme="minorEastAsia"/>
                <w:color w:val="auto"/>
                <w:sz w:val="21"/>
                <w:szCs w:val="21"/>
                <w:highlight w:val="none"/>
              </w:rPr>
              <w:t>要求学生</w:t>
            </w:r>
            <w:r>
              <w:rPr>
                <w:rFonts w:hint="eastAsia" w:ascii="Times New Roman" w:hAnsi="Times New Roman" w:cs="Times New Roman" w:eastAsiaTheme="minorEastAsia"/>
                <w:color w:val="auto"/>
                <w:sz w:val="21"/>
                <w:szCs w:val="21"/>
                <w:highlight w:val="none"/>
                <w:lang w:val="en-US" w:eastAsia="zh-CN"/>
              </w:rPr>
              <w:t>编程需要大胆尝试，小心验证</w:t>
            </w:r>
            <w:r>
              <w:rPr>
                <w:rFonts w:ascii="Times New Roman" w:hAnsi="Times New Roman" w:cs="Times New Roman" w:eastAsiaTheme="minorEastAsia"/>
                <w:color w:val="auto"/>
                <w:sz w:val="21"/>
                <w:szCs w:val="21"/>
                <w:highlight w:val="none"/>
              </w:rPr>
              <w:t>。</w:t>
            </w:r>
          </w:p>
        </w:tc>
        <w:tc>
          <w:tcPr>
            <w:tcW w:w="520" w:type="dxa"/>
            <w:vAlign w:val="center"/>
          </w:tcPr>
          <w:p>
            <w:pPr>
              <w:jc w:val="cente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设计</w:t>
            </w:r>
          </w:p>
        </w:tc>
        <w:tc>
          <w:tcPr>
            <w:tcW w:w="2976" w:type="dxa"/>
            <w:vMerge w:val="continue"/>
            <w:vAlign w:val="center"/>
          </w:tcPr>
          <w:p>
            <w:pPr>
              <w:rPr>
                <w:rFonts w:ascii="Times New Roman" w:hAnsi="Times New Roman" w:cs="Times New Roman"/>
                <w:color w:val="000000" w:themeColor="text1"/>
                <w:sz w:val="21"/>
                <w:szCs w:val="21"/>
                <w14:textFill>
                  <w14:solidFill>
                    <w14:schemeClr w14:val="tx1"/>
                  </w14:solidFill>
                </w14:textFill>
              </w:rPr>
            </w:pPr>
          </w:p>
        </w:tc>
        <w:tc>
          <w:tcPr>
            <w:tcW w:w="896"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目标2</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0" w:hRule="atLeast"/>
          <w:jc w:val="center"/>
        </w:trPr>
        <w:tc>
          <w:tcPr>
            <w:tcW w:w="482"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上机</w:t>
            </w:r>
          </w:p>
        </w:tc>
        <w:tc>
          <w:tcPr>
            <w:tcW w:w="1183"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IP 协议分析</w:t>
            </w:r>
          </w:p>
        </w:tc>
        <w:tc>
          <w:tcPr>
            <w:tcW w:w="431"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２</w:t>
            </w:r>
          </w:p>
        </w:tc>
        <w:tc>
          <w:tcPr>
            <w:tcW w:w="2189"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b/>
                <w:color w:val="auto"/>
                <w:sz w:val="21"/>
                <w:szCs w:val="21"/>
              </w:rPr>
              <w:t>重点</w:t>
            </w:r>
            <w:r>
              <w:rPr>
                <w:rFonts w:hint="eastAsia" w:ascii="Times New Roman" w:hAnsi="Times New Roman" w:cs="Times New Roman" w:eastAsiaTheme="minorEastAsia"/>
                <w:b/>
                <w:color w:val="auto"/>
                <w:sz w:val="21"/>
                <w:szCs w:val="21"/>
                <w:lang w:eastAsia="zh-CN"/>
              </w:rPr>
              <w:t>：</w:t>
            </w:r>
            <w:r>
              <w:rPr>
                <w:rFonts w:ascii="Times New Roman" w:hAnsi="Times New Roman" w:cs="Times New Roman"/>
                <w:color w:val="000000" w:themeColor="text1"/>
                <w:sz w:val="21"/>
                <w:szCs w:val="21"/>
                <w14:textFill>
                  <w14:solidFill>
                    <w14:schemeClr w14:val="tx1"/>
                  </w14:solidFill>
                </w14:textFill>
              </w:rPr>
              <w:t>Ethereal协议分析工具的使用；IP数据包构成，携带数据的原理以及IP数据包头各个字段的实际含义。</w:t>
            </w:r>
          </w:p>
          <w:p>
            <w:pPr>
              <w:outlineLvl w:val="0"/>
              <w:rPr>
                <w:rFonts w:ascii="Times New Roman" w:hAnsi="Times New Roman" w:cs="Times New Roman" w:eastAsiaTheme="minorEastAsia"/>
                <w:bCs/>
                <w:color w:val="auto"/>
                <w:sz w:val="21"/>
                <w:szCs w:val="21"/>
                <w:highlight w:val="none"/>
              </w:rPr>
            </w:pPr>
            <w:r>
              <w:rPr>
                <w:rFonts w:ascii="Times New Roman" w:hAnsi="Times New Roman" w:cs="Times New Roman" w:eastAsiaTheme="minorEastAsia"/>
                <w:b/>
                <w:color w:val="auto"/>
                <w:sz w:val="21"/>
                <w:szCs w:val="21"/>
                <w:highlight w:val="none"/>
              </w:rPr>
              <w:t>难点：</w:t>
            </w:r>
            <w:r>
              <w:rPr>
                <w:rFonts w:ascii="Times New Roman" w:hAnsi="Times New Roman" w:cs="Times New Roman"/>
                <w:color w:val="000000" w:themeColor="text1"/>
                <w:sz w:val="21"/>
                <w:szCs w:val="21"/>
                <w:highlight w:val="none"/>
                <w14:textFill>
                  <w14:solidFill>
                    <w14:schemeClr w14:val="tx1"/>
                  </w14:solidFill>
                </w14:textFill>
              </w:rPr>
              <w:t>IP数据包构成，携带数据的原理以及IP数据包头各个字段的实际含义。</w:t>
            </w:r>
          </w:p>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b/>
                <w:color w:val="auto"/>
                <w:sz w:val="21"/>
                <w:szCs w:val="21"/>
                <w:highlight w:val="none"/>
              </w:rPr>
              <w:t>思政元素：</w:t>
            </w:r>
            <w:r>
              <w:rPr>
                <w:rFonts w:ascii="Times New Roman" w:hAnsi="Times New Roman" w:cs="Times New Roman" w:eastAsiaTheme="minorEastAsia"/>
                <w:color w:val="auto"/>
                <w:sz w:val="21"/>
                <w:szCs w:val="21"/>
                <w:highlight w:val="none"/>
              </w:rPr>
              <w:t>要求学生</w:t>
            </w:r>
            <w:r>
              <w:rPr>
                <w:rFonts w:hint="eastAsia" w:ascii="Times New Roman" w:hAnsi="Times New Roman" w:cs="Times New Roman" w:eastAsiaTheme="minorEastAsia"/>
                <w:color w:val="auto"/>
                <w:sz w:val="21"/>
                <w:szCs w:val="21"/>
                <w:highlight w:val="none"/>
                <w:lang w:val="en-US" w:eastAsia="zh-CN"/>
              </w:rPr>
              <w:t>要重视理论与实践相结合</w:t>
            </w:r>
            <w:r>
              <w:rPr>
                <w:rFonts w:ascii="Times New Roman" w:hAnsi="Times New Roman" w:cs="Times New Roman" w:eastAsiaTheme="minorEastAsia"/>
                <w:color w:val="auto"/>
                <w:sz w:val="21"/>
                <w:szCs w:val="21"/>
                <w:highlight w:val="none"/>
              </w:rPr>
              <w:t>。</w:t>
            </w:r>
          </w:p>
        </w:tc>
        <w:tc>
          <w:tcPr>
            <w:tcW w:w="520" w:type="dxa"/>
            <w:vAlign w:val="center"/>
          </w:tcPr>
          <w:p>
            <w:pPr>
              <w:jc w:val="cente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设计</w:t>
            </w:r>
          </w:p>
        </w:tc>
        <w:tc>
          <w:tcPr>
            <w:tcW w:w="2976" w:type="dxa"/>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不超过 ３人一小组，实验前应熟练掌握 etheral 软件的应用；实验后，各人独立撰写实验报告，实验报告应详细记录实验过程和所获取的 IP 数据包信息，分析其含义；体会、总结以及出现的问题及解决办法等；实验过程中，实验指导教师应现场指导；不得抄袭，否则本次实验成绩以零分记。</w:t>
            </w:r>
          </w:p>
        </w:tc>
        <w:tc>
          <w:tcPr>
            <w:tcW w:w="896"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目标2</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0" w:hRule="atLeast"/>
          <w:jc w:val="center"/>
        </w:trPr>
        <w:tc>
          <w:tcPr>
            <w:tcW w:w="482"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上机</w:t>
            </w:r>
          </w:p>
        </w:tc>
        <w:tc>
          <w:tcPr>
            <w:tcW w:w="1183"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子网划分与多网段互连互通</w:t>
            </w:r>
          </w:p>
        </w:tc>
        <w:tc>
          <w:tcPr>
            <w:tcW w:w="431"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２</w:t>
            </w:r>
          </w:p>
        </w:tc>
        <w:tc>
          <w:tcPr>
            <w:tcW w:w="2189"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b/>
                <w:color w:val="auto"/>
                <w:sz w:val="21"/>
                <w:szCs w:val="21"/>
              </w:rPr>
              <w:t>重点</w:t>
            </w:r>
            <w:r>
              <w:rPr>
                <w:rFonts w:hint="eastAsia" w:ascii="Times New Roman" w:hAnsi="Times New Roman" w:cs="Times New Roman" w:eastAsiaTheme="minorEastAsia"/>
                <w:b/>
                <w:color w:val="auto"/>
                <w:sz w:val="21"/>
                <w:szCs w:val="21"/>
                <w:lang w:eastAsia="zh-CN"/>
              </w:rPr>
              <w:t>：</w:t>
            </w:r>
            <w:r>
              <w:rPr>
                <w:rFonts w:ascii="Times New Roman" w:hAnsi="Times New Roman" w:cs="Times New Roman"/>
                <w:color w:val="000000" w:themeColor="text1"/>
                <w:sz w:val="21"/>
                <w:szCs w:val="21"/>
                <w14:textFill>
                  <w14:solidFill>
                    <w14:schemeClr w14:val="tx1"/>
                  </w14:solidFill>
                </w14:textFill>
              </w:rPr>
              <w:t>确定所需子网的数量；确定每个子网所需的主机数量；使用 VLSM 设计适当的编址方案；为设备接口分配地址和子网掩码；绘制拓扑图，并进行网络布线；在路由器上执行基本配置任务；在所有路由器上配置 RIP 路由。</w:t>
            </w:r>
          </w:p>
          <w:p>
            <w:pPr>
              <w:outlineLvl w:val="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eastAsiaTheme="minorEastAsia"/>
                <w:b/>
                <w:color w:val="auto"/>
                <w:sz w:val="21"/>
                <w:szCs w:val="21"/>
                <w:highlight w:val="none"/>
              </w:rPr>
              <w:t>难点：</w:t>
            </w:r>
            <w:r>
              <w:rPr>
                <w:rFonts w:ascii="Times New Roman" w:hAnsi="Times New Roman" w:cs="Times New Roman"/>
                <w:color w:val="000000" w:themeColor="text1"/>
                <w:sz w:val="21"/>
                <w:szCs w:val="21"/>
                <w:highlight w:val="none"/>
                <w14:textFill>
                  <w14:solidFill>
                    <w14:schemeClr w14:val="tx1"/>
                  </w14:solidFill>
                </w14:textFill>
              </w:rPr>
              <w:t>确定所需子网的数量；确定每个子网所需的主机数量；</w:t>
            </w:r>
          </w:p>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b/>
                <w:color w:val="auto"/>
                <w:sz w:val="21"/>
                <w:szCs w:val="21"/>
                <w:highlight w:val="none"/>
              </w:rPr>
              <w:t>思政元素：</w:t>
            </w:r>
            <w:r>
              <w:rPr>
                <w:rFonts w:ascii="Times New Roman" w:hAnsi="Times New Roman" w:cs="Times New Roman" w:eastAsiaTheme="minorEastAsia"/>
                <w:color w:val="auto"/>
                <w:sz w:val="21"/>
                <w:szCs w:val="21"/>
                <w:highlight w:val="none"/>
              </w:rPr>
              <w:t>要求学生</w:t>
            </w:r>
            <w:r>
              <w:rPr>
                <w:rFonts w:hint="eastAsia" w:ascii="Times New Roman" w:hAnsi="Times New Roman" w:cs="Times New Roman" w:eastAsiaTheme="minorEastAsia"/>
                <w:color w:val="auto"/>
                <w:sz w:val="21"/>
                <w:szCs w:val="21"/>
                <w:highlight w:val="none"/>
                <w:lang w:val="en-US" w:eastAsia="zh-CN"/>
              </w:rPr>
              <w:t>要重视理论与实践相结合</w:t>
            </w:r>
            <w:r>
              <w:rPr>
                <w:rFonts w:ascii="Times New Roman" w:hAnsi="Times New Roman" w:cs="Times New Roman" w:eastAsiaTheme="minorEastAsia"/>
                <w:color w:val="auto"/>
                <w:sz w:val="21"/>
                <w:szCs w:val="21"/>
                <w:highlight w:val="none"/>
              </w:rPr>
              <w:t>。</w:t>
            </w:r>
          </w:p>
        </w:tc>
        <w:tc>
          <w:tcPr>
            <w:tcW w:w="520" w:type="dxa"/>
            <w:vAlign w:val="center"/>
          </w:tcPr>
          <w:p>
            <w:pPr>
              <w:jc w:val="cente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综合</w:t>
            </w:r>
          </w:p>
        </w:tc>
        <w:tc>
          <w:tcPr>
            <w:tcW w:w="2976"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本实验课内２课时，课外２课时，其中实验内容和步骤中的任务一到任务三占课外两课时，需提前预习，并在完成后应详细填写其中包含的各个表格；任务四到任务八占课内两课时，使用packet tracer 软件加以实现；不超过３人一小组，实验后，各人独立撰写实验报告，实验报告应详细记录实验过程、结果、体会、总结以及出现的问题及解决办法等；实验过程中，实验指导教师应现场指导；不得抄袭，否则本次实验成绩以零分记。</w:t>
            </w:r>
          </w:p>
        </w:tc>
        <w:tc>
          <w:tcPr>
            <w:tcW w:w="896"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目标2</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40" w:hRule="atLeast"/>
          <w:jc w:val="center"/>
        </w:trPr>
        <w:tc>
          <w:tcPr>
            <w:tcW w:w="482"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上机</w:t>
            </w:r>
          </w:p>
        </w:tc>
        <w:tc>
          <w:tcPr>
            <w:tcW w:w="1183"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FTP、WWW 服务器的搭建</w:t>
            </w:r>
          </w:p>
        </w:tc>
        <w:tc>
          <w:tcPr>
            <w:tcW w:w="431" w:type="dxa"/>
            <w:vAlign w:val="center"/>
          </w:tcPr>
          <w:p>
            <w:pPr>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２</w:t>
            </w:r>
          </w:p>
        </w:tc>
        <w:tc>
          <w:tcPr>
            <w:tcW w:w="2189" w:type="dxa"/>
            <w:vAlign w:val="center"/>
          </w:tcPr>
          <w:p>
            <w:pP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b/>
                <w:color w:val="auto"/>
                <w:sz w:val="21"/>
                <w:szCs w:val="21"/>
              </w:rPr>
              <w:t>重点</w:t>
            </w:r>
            <w:r>
              <w:rPr>
                <w:rFonts w:hint="eastAsia" w:ascii="Times New Roman" w:hAnsi="Times New Roman" w:cs="Times New Roman" w:eastAsiaTheme="minorEastAsia"/>
                <w:b/>
                <w:color w:val="auto"/>
                <w:sz w:val="21"/>
                <w:szCs w:val="21"/>
                <w:lang w:eastAsia="zh-CN"/>
              </w:rPr>
              <w:t>：</w:t>
            </w:r>
            <w:r>
              <w:rPr>
                <w:rFonts w:ascii="Times New Roman" w:hAnsi="Times New Roman" w:cs="Times New Roman"/>
                <w:color w:val="000000" w:themeColor="text1"/>
                <w:sz w:val="21"/>
                <w:szCs w:val="21"/>
                <w14:textFill>
                  <w14:solidFill>
                    <w14:schemeClr w14:val="tx1"/>
                  </w14:solidFill>
                </w14:textFill>
              </w:rPr>
              <w:t>利用 PC 虚拟机中已安装的 Windows 2010 Server 操作系统平台,</w:t>
            </w:r>
            <w:r>
              <w:rPr>
                <w:rFonts w:ascii="Times New Roman" w:hAnsi="Times New Roman" w:cs="Times New Roman"/>
                <w:sz w:val="21"/>
                <w:szCs w:val="21"/>
              </w:rPr>
              <w:t xml:space="preserve"> </w:t>
            </w:r>
            <w:r>
              <w:rPr>
                <w:rFonts w:ascii="Times New Roman" w:hAnsi="Times New Roman" w:cs="Times New Roman"/>
                <w:color w:val="000000" w:themeColor="text1"/>
                <w:sz w:val="21"/>
                <w:szCs w:val="21"/>
                <w14:textFill>
                  <w14:solidFill>
                    <w14:schemeClr w14:val="tx1"/>
                  </w14:solidFill>
                </w14:textFill>
              </w:rPr>
              <w:t>安装 IIS 组件，确保已包含 WWW 和 FTP 服务；建立和配置 WWW 服务器；建立和配置 FTP 服务器，并进行管理操作。</w:t>
            </w:r>
          </w:p>
          <w:p>
            <w:pPr>
              <w:outlineLvl w:val="0"/>
              <w:rPr>
                <w:rFonts w:hint="eastAsia" w:ascii="Times New Roman" w:hAnsi="Times New Roman" w:cs="Times New Roman"/>
                <w:color w:val="000000" w:themeColor="text1"/>
                <w:sz w:val="21"/>
                <w:szCs w:val="21"/>
                <w:highlight w:val="none"/>
                <w:lang w:eastAsia="zh-CN"/>
                <w14:textFill>
                  <w14:solidFill>
                    <w14:schemeClr w14:val="tx1"/>
                  </w14:solidFill>
                </w14:textFill>
              </w:rPr>
            </w:pPr>
            <w:r>
              <w:rPr>
                <w:rFonts w:ascii="Times New Roman" w:hAnsi="Times New Roman" w:cs="Times New Roman" w:eastAsiaTheme="minorEastAsia"/>
                <w:b/>
                <w:color w:val="auto"/>
                <w:sz w:val="21"/>
                <w:szCs w:val="21"/>
                <w:highlight w:val="none"/>
              </w:rPr>
              <w:t>难点：</w:t>
            </w:r>
            <w:r>
              <w:rPr>
                <w:rFonts w:ascii="Times New Roman" w:hAnsi="Times New Roman" w:cs="Times New Roman"/>
                <w:color w:val="000000" w:themeColor="text1"/>
                <w:sz w:val="21"/>
                <w:szCs w:val="21"/>
                <w:highlight w:val="none"/>
                <w14:textFill>
                  <w14:solidFill>
                    <w14:schemeClr w14:val="tx1"/>
                  </w14:solidFill>
                </w14:textFill>
              </w:rPr>
              <w:t>建立和配置 WWW 服务器；建立和配置 FTP 服务器，并进行管理操作</w:t>
            </w:r>
            <w:r>
              <w:rPr>
                <w:rFonts w:hint="eastAsia" w:ascii="Times New Roman" w:hAnsi="Times New Roman" w:cs="Times New Roman"/>
                <w:color w:val="000000" w:themeColor="text1"/>
                <w:sz w:val="21"/>
                <w:szCs w:val="21"/>
                <w:highlight w:val="none"/>
                <w:lang w:eastAsia="zh-CN"/>
                <w14:textFill>
                  <w14:solidFill>
                    <w14:schemeClr w14:val="tx1"/>
                  </w14:solidFill>
                </w14:textFill>
              </w:rPr>
              <w:t>。</w:t>
            </w:r>
          </w:p>
          <w:p>
            <w:pPr>
              <w:outlineLvl w:val="0"/>
              <w:rPr>
                <w:rFonts w:hint="eastAsia" w:ascii="Times New Roman" w:hAnsi="Times New Roman" w:cs="Times New Roman"/>
                <w:color w:val="000000" w:themeColor="text1"/>
                <w:sz w:val="21"/>
                <w:szCs w:val="21"/>
                <w:lang w:eastAsia="zh-CN"/>
                <w14:textFill>
                  <w14:solidFill>
                    <w14:schemeClr w14:val="tx1"/>
                  </w14:solidFill>
                </w14:textFill>
              </w:rPr>
            </w:pPr>
            <w:r>
              <w:rPr>
                <w:rFonts w:ascii="Times New Roman" w:hAnsi="Times New Roman" w:cs="Times New Roman" w:eastAsiaTheme="minorEastAsia"/>
                <w:b/>
                <w:color w:val="auto"/>
                <w:sz w:val="21"/>
                <w:szCs w:val="21"/>
                <w:highlight w:val="none"/>
              </w:rPr>
              <w:t>思政元素：</w:t>
            </w:r>
            <w:r>
              <w:rPr>
                <w:rFonts w:ascii="Times New Roman" w:hAnsi="Times New Roman" w:cs="Times New Roman" w:eastAsiaTheme="minorEastAsia"/>
                <w:color w:val="auto"/>
                <w:sz w:val="21"/>
                <w:szCs w:val="21"/>
                <w:highlight w:val="none"/>
              </w:rPr>
              <w:t>要求学生</w:t>
            </w:r>
            <w:r>
              <w:rPr>
                <w:rFonts w:hint="eastAsia" w:ascii="Times New Roman" w:hAnsi="Times New Roman" w:cs="Times New Roman" w:eastAsiaTheme="minorEastAsia"/>
                <w:color w:val="auto"/>
                <w:sz w:val="21"/>
                <w:szCs w:val="21"/>
                <w:highlight w:val="none"/>
                <w:lang w:val="en-US" w:eastAsia="zh-CN"/>
              </w:rPr>
              <w:t>要重视动手能力得培养</w:t>
            </w:r>
            <w:r>
              <w:rPr>
                <w:rFonts w:ascii="Times New Roman" w:hAnsi="Times New Roman" w:cs="Times New Roman" w:eastAsiaTheme="minorEastAsia"/>
                <w:color w:val="auto"/>
                <w:sz w:val="21"/>
                <w:szCs w:val="21"/>
                <w:highlight w:val="none"/>
              </w:rPr>
              <w:t>。</w:t>
            </w:r>
          </w:p>
        </w:tc>
        <w:tc>
          <w:tcPr>
            <w:tcW w:w="520" w:type="dxa"/>
            <w:vAlign w:val="center"/>
          </w:tcPr>
          <w:p>
            <w:pPr>
              <w:jc w:val="center"/>
              <w:outlineLvl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验证</w:t>
            </w:r>
          </w:p>
        </w:tc>
        <w:tc>
          <w:tcPr>
            <w:tcW w:w="2976" w:type="dxa"/>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各个小组自行协商实验过程中使用的 IP 地址，不得也不能重复；不超过 3 人一小组，实验后，各人独立撰写实验报告，实验报告应详细描述实验过程、体会、结果、总结以及出现的问题及解决办法；实验过程中，实验指导教师应现场指导；不得抄袭，否则本次实验成绩以零分记；结束实验后把计算机中各站点的主目录都删除，删除实验中创建的帐户，把 Administrator 账户的密码设置为空等，恢复计算机的初始状态。</w:t>
            </w:r>
          </w:p>
        </w:tc>
        <w:tc>
          <w:tcPr>
            <w:tcW w:w="896"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目标3</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rFonts w:ascii="Times New Roman" w:hAnsi="Times New Roman" w:cs="Times New Roman"/>
                <w:color w:val="000000" w:themeColor="text1"/>
                <w:sz w:val="21"/>
                <w:szCs w:val="21"/>
                <w14:textFill>
                  <w14:solidFill>
                    <w14:schemeClr w14:val="tx1"/>
                  </w14:solidFill>
                </w14:textFill>
              </w:rPr>
            </w:pPr>
          </w:p>
        </w:tc>
        <w:tc>
          <w:tcPr>
            <w:tcW w:w="8206" w:type="dxa"/>
            <w:gridSpan w:val="7"/>
            <w:vAlign w:val="center"/>
          </w:tcPr>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备注： 项目类型填写验证、综合、设计、训练等。</w:t>
            </w:r>
          </w:p>
        </w:tc>
      </w:tr>
    </w:tbl>
    <w:p>
      <w:pPr>
        <w:ind w:firstLine="562" w:firstLineChars="200"/>
        <w:rPr>
          <w:rFonts w:ascii="Times New Roman" w:hAnsi="Times New Roman" w:cs="Times New Roman"/>
          <w:b/>
          <w:color w:val="000000" w:themeColor="text1"/>
          <w:sz w:val="28"/>
          <w:szCs w:val="28"/>
          <w14:textFill>
            <w14:solidFill>
              <w14:schemeClr w14:val="tx1"/>
            </w14:solidFill>
          </w14:textFill>
        </w:rPr>
      </w:pPr>
    </w:p>
    <w:p>
      <w:pPr>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考核与评价是对课程教学目标中的知识目标、能力目标和素质目标等进行综合评价。在本课程中，学生的最终成绩是由平时成绩、期末</w:t>
      </w:r>
      <w:r>
        <w:rPr>
          <w:rFonts w:hint="eastAsia" w:ascii="Times New Roman" w:hAnsi="Times New Roman" w:cs="Times New Roman" w:eastAsiaTheme="minorEastAsia"/>
          <w:color w:val="000000" w:themeColor="text1"/>
          <w:sz w:val="21"/>
          <w:szCs w:val="21"/>
          <w14:textFill>
            <w14:solidFill>
              <w14:schemeClr w14:val="tx1"/>
            </w14:solidFill>
          </w14:textFill>
        </w:rPr>
        <w:t>网络设计大作业两</w:t>
      </w:r>
      <w:r>
        <w:rPr>
          <w:rFonts w:ascii="Times New Roman" w:hAnsi="Times New Roman" w:cs="Times New Roman" w:eastAsiaTheme="minorEastAsia"/>
          <w:color w:val="000000" w:themeColor="text1"/>
          <w:sz w:val="21"/>
          <w:szCs w:val="21"/>
          <w14:textFill>
            <w14:solidFill>
              <w14:schemeClr w14:val="tx1"/>
            </w14:solidFill>
          </w14:textFill>
        </w:rPr>
        <w:t>部分组成。</w:t>
      </w:r>
    </w:p>
    <w:p>
      <w:pPr>
        <w:spacing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1.平时成绩（占总成绩的40%）：采用百分制。平时成绩分上机实验（占20%）、作业（占10%）和考勤（占10%）四个部分。评分标准如下表：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6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82" w:type="dxa"/>
            <w:vMerge w:val="restart"/>
            <w:vAlign w:val="center"/>
          </w:tcPr>
          <w:p>
            <w:pPr>
              <w:ind w:firstLine="422" w:firstLineChars="20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等级</w:t>
            </w:r>
          </w:p>
        </w:tc>
        <w:tc>
          <w:tcPr>
            <w:tcW w:w="6940" w:type="dxa"/>
            <w:vAlign w:val="center"/>
          </w:tcPr>
          <w:p>
            <w:pPr>
              <w:ind w:firstLine="2108" w:firstLineChars="1000"/>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82" w:type="dxa"/>
            <w:vMerge w:val="continue"/>
            <w:vAlign w:val="center"/>
          </w:tcPr>
          <w:p>
            <w:pPr>
              <w:rPr>
                <w:rFonts w:ascii="Times New Roman" w:hAnsi="Times New Roman" w:cs="Times New Roman"/>
                <w:b/>
                <w:color w:val="000000" w:themeColor="text1"/>
                <w:sz w:val="21"/>
                <w:szCs w:val="21"/>
                <w14:textFill>
                  <w14:solidFill>
                    <w14:schemeClr w14:val="tx1"/>
                  </w14:solidFill>
                </w14:textFill>
              </w:rPr>
            </w:pPr>
          </w:p>
        </w:tc>
        <w:tc>
          <w:tcPr>
            <w:tcW w:w="6940" w:type="dxa"/>
            <w:vAlign w:val="center"/>
          </w:tcPr>
          <w:p>
            <w:pPr>
              <w:rPr>
                <w:rFonts w:ascii="Times New Roman" w:hAnsi="Times New Roman" w:cs="Times New Roman"/>
                <w:b/>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1.上机实验；2.作业；3.考勤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Pr>
          <w:p>
            <w:pPr>
              <w:spacing w:line="329" w:lineRule="exact"/>
              <w:jc w:val="center"/>
              <w:rPr>
                <w:rFonts w:ascii="Times New Roman" w:hAnsi="Times New Roman" w:cs="Times New Roman"/>
                <w:color w:val="333333"/>
                <w:sz w:val="21"/>
                <w:szCs w:val="21"/>
              </w:rPr>
            </w:pPr>
            <w:r>
              <w:rPr>
                <w:rFonts w:ascii="Times New Roman" w:hAnsi="Times New Roman" w:cs="Times New Roman"/>
                <w:color w:val="333333"/>
                <w:sz w:val="21"/>
                <w:szCs w:val="21"/>
              </w:rPr>
              <w:t>优秀</w:t>
            </w:r>
          </w:p>
          <w:p>
            <w:pPr>
              <w:spacing w:line="329" w:lineRule="exact"/>
              <w:jc w:val="center"/>
              <w:rPr>
                <w:rFonts w:ascii="Times New Roman" w:hAnsi="Times New Roman" w:cs="Times New Roman"/>
                <w:color w:val="333333"/>
                <w:sz w:val="21"/>
                <w:szCs w:val="21"/>
              </w:rPr>
            </w:pPr>
            <w:r>
              <w:rPr>
                <w:rFonts w:ascii="Times New Roman" w:hAnsi="Times New Roman" w:cs="Times New Roman"/>
                <w:color w:val="333333"/>
                <w:sz w:val="21"/>
                <w:szCs w:val="21"/>
              </w:rPr>
              <w:t>（90～100分）</w:t>
            </w:r>
          </w:p>
        </w:tc>
        <w:tc>
          <w:tcPr>
            <w:tcW w:w="6940" w:type="dxa"/>
          </w:tcPr>
          <w:p>
            <w:pPr>
              <w:spacing w:line="280" w:lineRule="exact"/>
              <w:rPr>
                <w:rFonts w:ascii="Times New Roman" w:hAnsi="Times New Roman" w:cs="Times New Roman"/>
                <w:color w:val="333333"/>
                <w:sz w:val="21"/>
                <w:szCs w:val="21"/>
              </w:rPr>
            </w:pPr>
            <w:r>
              <w:rPr>
                <w:rFonts w:ascii="Times New Roman" w:hAnsi="Times New Roman" w:cs="Times New Roman"/>
                <w:color w:val="333333"/>
                <w:sz w:val="21"/>
                <w:szCs w:val="21"/>
              </w:rPr>
              <w:t>1. 90％以上的上机实验结果准确无误。</w:t>
            </w:r>
          </w:p>
          <w:p>
            <w:pPr>
              <w:spacing w:line="280" w:lineRule="exact"/>
              <w:rPr>
                <w:rFonts w:ascii="Times New Roman" w:hAnsi="Times New Roman" w:cs="Times New Roman"/>
                <w:color w:val="333333"/>
                <w:sz w:val="21"/>
                <w:szCs w:val="21"/>
              </w:rPr>
            </w:pPr>
            <w:r>
              <w:rPr>
                <w:rFonts w:ascii="Times New Roman" w:hAnsi="Times New Roman" w:cs="Times New Roman"/>
                <w:color w:val="333333"/>
                <w:sz w:val="21"/>
                <w:szCs w:val="21"/>
              </w:rPr>
              <w:t>2. 作业书写工整、书面整洁，90％以上的习题解答正确。</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333333"/>
                <w:sz w:val="21"/>
                <w:szCs w:val="21"/>
              </w:rPr>
              <w:t>3. 考勤无迟到、缺勤。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Pr>
          <w:p>
            <w:pPr>
              <w:spacing w:line="376" w:lineRule="exact"/>
              <w:jc w:val="center"/>
              <w:rPr>
                <w:rFonts w:ascii="Times New Roman" w:hAnsi="Times New Roman" w:cs="Times New Roman"/>
                <w:color w:val="333333"/>
                <w:sz w:val="21"/>
                <w:szCs w:val="21"/>
              </w:rPr>
            </w:pPr>
            <w:r>
              <w:rPr>
                <w:rFonts w:ascii="Times New Roman" w:hAnsi="Times New Roman" w:cs="Times New Roman"/>
                <w:color w:val="333333"/>
                <w:sz w:val="21"/>
                <w:szCs w:val="21"/>
              </w:rPr>
              <w:t>良好</w:t>
            </w:r>
          </w:p>
          <w:p>
            <w:pPr>
              <w:spacing w:line="376" w:lineRule="exact"/>
              <w:jc w:val="center"/>
              <w:rPr>
                <w:rFonts w:ascii="Times New Roman" w:hAnsi="Times New Roman" w:cs="Times New Roman"/>
                <w:color w:val="333333"/>
                <w:sz w:val="21"/>
                <w:szCs w:val="21"/>
              </w:rPr>
            </w:pPr>
            <w:r>
              <w:rPr>
                <w:rFonts w:ascii="Times New Roman" w:hAnsi="Times New Roman" w:cs="Times New Roman"/>
                <w:color w:val="333333"/>
                <w:sz w:val="21"/>
                <w:szCs w:val="21"/>
              </w:rPr>
              <w:t>（80～89分）</w:t>
            </w:r>
          </w:p>
        </w:tc>
        <w:tc>
          <w:tcPr>
            <w:tcW w:w="6940" w:type="dxa"/>
          </w:tcPr>
          <w:p>
            <w:pPr>
              <w:spacing w:line="280" w:lineRule="exact"/>
              <w:rPr>
                <w:rFonts w:ascii="Times New Roman" w:hAnsi="Times New Roman" w:cs="Times New Roman"/>
                <w:color w:val="333333"/>
                <w:sz w:val="21"/>
                <w:szCs w:val="21"/>
              </w:rPr>
            </w:pPr>
            <w:r>
              <w:rPr>
                <w:rFonts w:ascii="Times New Roman" w:hAnsi="Times New Roman" w:cs="Times New Roman"/>
                <w:color w:val="333333"/>
                <w:sz w:val="21"/>
                <w:szCs w:val="21"/>
              </w:rPr>
              <w:t>1. 80％以上的上机实验结果准确无误。</w:t>
            </w:r>
          </w:p>
          <w:p>
            <w:pPr>
              <w:spacing w:line="280" w:lineRule="exact"/>
              <w:rPr>
                <w:rFonts w:ascii="Times New Roman" w:hAnsi="Times New Roman" w:cs="Times New Roman"/>
                <w:color w:val="333333"/>
                <w:sz w:val="21"/>
                <w:szCs w:val="21"/>
              </w:rPr>
            </w:pPr>
            <w:r>
              <w:rPr>
                <w:rFonts w:ascii="Times New Roman" w:hAnsi="Times New Roman" w:cs="Times New Roman"/>
                <w:color w:val="333333"/>
                <w:sz w:val="21"/>
                <w:szCs w:val="21"/>
              </w:rPr>
              <w:t>2. 作业书写工整、书面整洁，80％以上的习题解答正确。</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333333"/>
                <w:sz w:val="21"/>
                <w:szCs w:val="21"/>
              </w:rPr>
              <w:t>3. 迟到、缺勤占考勤记录的10%。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Pr>
          <w:p>
            <w:pPr>
              <w:spacing w:line="386" w:lineRule="exact"/>
              <w:jc w:val="center"/>
              <w:rPr>
                <w:rFonts w:ascii="Times New Roman" w:hAnsi="Times New Roman" w:cs="Times New Roman"/>
                <w:color w:val="333333"/>
                <w:sz w:val="21"/>
                <w:szCs w:val="21"/>
              </w:rPr>
            </w:pPr>
            <w:r>
              <w:rPr>
                <w:rFonts w:ascii="Times New Roman" w:hAnsi="Times New Roman" w:cs="Times New Roman"/>
                <w:color w:val="333333"/>
                <w:sz w:val="21"/>
                <w:szCs w:val="21"/>
              </w:rPr>
              <w:t>中等</w:t>
            </w:r>
          </w:p>
          <w:p>
            <w:pPr>
              <w:spacing w:line="386" w:lineRule="exact"/>
              <w:jc w:val="center"/>
              <w:rPr>
                <w:rFonts w:ascii="Times New Roman" w:hAnsi="Times New Roman" w:cs="Times New Roman"/>
                <w:color w:val="333333"/>
                <w:sz w:val="21"/>
                <w:szCs w:val="21"/>
              </w:rPr>
            </w:pPr>
            <w:r>
              <w:rPr>
                <w:rFonts w:ascii="Times New Roman" w:hAnsi="Times New Roman" w:cs="Times New Roman"/>
                <w:color w:val="333333"/>
                <w:sz w:val="21"/>
                <w:szCs w:val="21"/>
              </w:rPr>
              <w:t>（70～79分）</w:t>
            </w:r>
          </w:p>
        </w:tc>
        <w:tc>
          <w:tcPr>
            <w:tcW w:w="6940" w:type="dxa"/>
          </w:tcPr>
          <w:p>
            <w:pPr>
              <w:spacing w:line="280" w:lineRule="exact"/>
              <w:rPr>
                <w:rFonts w:ascii="Times New Roman" w:hAnsi="Times New Roman" w:cs="Times New Roman"/>
                <w:color w:val="333333"/>
                <w:sz w:val="21"/>
                <w:szCs w:val="21"/>
              </w:rPr>
            </w:pPr>
            <w:r>
              <w:rPr>
                <w:rFonts w:ascii="Times New Roman" w:hAnsi="Times New Roman" w:cs="Times New Roman"/>
                <w:color w:val="333333"/>
                <w:sz w:val="21"/>
                <w:szCs w:val="21"/>
              </w:rPr>
              <w:t>1. 70％以上的上机实验结果准确无误。</w:t>
            </w:r>
          </w:p>
          <w:p>
            <w:pPr>
              <w:spacing w:line="280" w:lineRule="exact"/>
              <w:rPr>
                <w:rFonts w:ascii="Times New Roman" w:hAnsi="Times New Roman" w:cs="Times New Roman"/>
                <w:color w:val="333333"/>
                <w:sz w:val="21"/>
                <w:szCs w:val="21"/>
              </w:rPr>
            </w:pPr>
            <w:r>
              <w:rPr>
                <w:rFonts w:ascii="Times New Roman" w:hAnsi="Times New Roman" w:cs="Times New Roman"/>
                <w:color w:val="333333"/>
                <w:sz w:val="21"/>
                <w:szCs w:val="21"/>
              </w:rPr>
              <w:t>2. 作业书写较工整、书面较整洁，70％以上的习题解答正确。</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333333"/>
                <w:sz w:val="21"/>
                <w:szCs w:val="21"/>
              </w:rPr>
              <w:t>3. 迟到、缺勤占考勤记录的20%。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Pr>
          <w:p>
            <w:pPr>
              <w:spacing w:line="376" w:lineRule="exact"/>
              <w:jc w:val="center"/>
              <w:rPr>
                <w:rFonts w:ascii="Times New Roman" w:hAnsi="Times New Roman" w:cs="Times New Roman"/>
                <w:color w:val="333333"/>
                <w:sz w:val="21"/>
                <w:szCs w:val="21"/>
              </w:rPr>
            </w:pPr>
            <w:r>
              <w:rPr>
                <w:rFonts w:ascii="Times New Roman" w:hAnsi="Times New Roman" w:cs="Times New Roman"/>
                <w:color w:val="333333"/>
                <w:sz w:val="21"/>
                <w:szCs w:val="21"/>
              </w:rPr>
              <w:t>及格</w:t>
            </w:r>
          </w:p>
          <w:p>
            <w:pPr>
              <w:spacing w:line="376" w:lineRule="exact"/>
              <w:jc w:val="center"/>
              <w:rPr>
                <w:rFonts w:ascii="Times New Roman" w:hAnsi="Times New Roman" w:cs="Times New Roman"/>
                <w:color w:val="333333"/>
                <w:sz w:val="21"/>
                <w:szCs w:val="21"/>
              </w:rPr>
            </w:pPr>
            <w:r>
              <w:rPr>
                <w:rFonts w:ascii="Times New Roman" w:hAnsi="Times New Roman" w:cs="Times New Roman"/>
                <w:color w:val="333333"/>
                <w:sz w:val="21"/>
                <w:szCs w:val="21"/>
              </w:rPr>
              <w:t>（60～69分）</w:t>
            </w:r>
          </w:p>
        </w:tc>
        <w:tc>
          <w:tcPr>
            <w:tcW w:w="6940" w:type="dxa"/>
          </w:tcPr>
          <w:p>
            <w:pPr>
              <w:spacing w:line="369" w:lineRule="exact"/>
              <w:rPr>
                <w:rFonts w:ascii="Times New Roman" w:hAnsi="Times New Roman" w:cs="Times New Roman"/>
                <w:color w:val="333333"/>
                <w:sz w:val="21"/>
                <w:szCs w:val="21"/>
              </w:rPr>
            </w:pPr>
            <w:r>
              <w:rPr>
                <w:rFonts w:ascii="Times New Roman" w:hAnsi="Times New Roman" w:cs="Times New Roman"/>
                <w:color w:val="333333"/>
                <w:sz w:val="21"/>
                <w:szCs w:val="21"/>
              </w:rPr>
              <w:t>1. 60％以上的上机实验结果准确无误。</w:t>
            </w:r>
          </w:p>
          <w:p>
            <w:pPr>
              <w:spacing w:line="280" w:lineRule="exact"/>
              <w:rPr>
                <w:rFonts w:ascii="Times New Roman" w:hAnsi="Times New Roman" w:cs="Times New Roman"/>
                <w:color w:val="333333"/>
                <w:sz w:val="21"/>
                <w:szCs w:val="21"/>
              </w:rPr>
            </w:pPr>
            <w:r>
              <w:rPr>
                <w:rFonts w:ascii="Times New Roman" w:hAnsi="Times New Roman" w:cs="Times New Roman"/>
                <w:color w:val="333333"/>
                <w:sz w:val="21"/>
                <w:szCs w:val="21"/>
              </w:rPr>
              <w:t>2. 作业书写一般、书面整洁度一般，70％以上的习题解答正确。</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333333"/>
                <w:sz w:val="21"/>
                <w:szCs w:val="21"/>
              </w:rPr>
              <w:t>3. 迟到、缺勤占考勤记录的30%。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2" w:type="dxa"/>
          </w:tcPr>
          <w:p>
            <w:pPr>
              <w:spacing w:line="272" w:lineRule="exact"/>
              <w:jc w:val="center"/>
              <w:rPr>
                <w:rFonts w:ascii="Times New Roman" w:hAnsi="Times New Roman" w:cs="Times New Roman"/>
                <w:color w:val="333333"/>
                <w:sz w:val="21"/>
                <w:szCs w:val="21"/>
              </w:rPr>
            </w:pPr>
            <w:r>
              <w:rPr>
                <w:rFonts w:ascii="Times New Roman" w:hAnsi="Times New Roman" w:cs="Times New Roman"/>
                <w:color w:val="333333"/>
                <w:sz w:val="21"/>
                <w:szCs w:val="21"/>
              </w:rPr>
              <w:t>不及格</w:t>
            </w:r>
          </w:p>
          <w:p>
            <w:pPr>
              <w:spacing w:line="272" w:lineRule="exact"/>
              <w:jc w:val="center"/>
              <w:rPr>
                <w:rFonts w:ascii="Times New Roman" w:hAnsi="Times New Roman" w:cs="Times New Roman"/>
                <w:color w:val="333333"/>
                <w:sz w:val="21"/>
                <w:szCs w:val="21"/>
              </w:rPr>
            </w:pPr>
            <w:r>
              <w:rPr>
                <w:rFonts w:ascii="Times New Roman" w:hAnsi="Times New Roman" w:cs="Times New Roman"/>
                <w:color w:val="333333"/>
                <w:sz w:val="21"/>
                <w:szCs w:val="21"/>
              </w:rPr>
              <w:t>（60以下）</w:t>
            </w:r>
          </w:p>
        </w:tc>
        <w:tc>
          <w:tcPr>
            <w:tcW w:w="6940" w:type="dxa"/>
          </w:tcPr>
          <w:p>
            <w:pPr>
              <w:spacing w:line="280" w:lineRule="exact"/>
              <w:rPr>
                <w:rFonts w:ascii="Times New Roman" w:hAnsi="Times New Roman" w:cs="Times New Roman"/>
                <w:color w:val="333333"/>
                <w:sz w:val="21"/>
                <w:szCs w:val="21"/>
              </w:rPr>
            </w:pPr>
            <w:r>
              <w:rPr>
                <w:rFonts w:ascii="Times New Roman" w:hAnsi="Times New Roman" w:cs="Times New Roman"/>
                <w:color w:val="333333"/>
                <w:sz w:val="21"/>
                <w:szCs w:val="21"/>
              </w:rPr>
              <w:t>1. 超过40％的上机实验结果错误。</w:t>
            </w:r>
          </w:p>
          <w:p>
            <w:pPr>
              <w:spacing w:line="280" w:lineRule="exact"/>
              <w:rPr>
                <w:rFonts w:ascii="Times New Roman" w:hAnsi="Times New Roman" w:cs="Times New Roman"/>
                <w:color w:val="333333"/>
                <w:sz w:val="21"/>
                <w:szCs w:val="21"/>
              </w:rPr>
            </w:pPr>
            <w:r>
              <w:rPr>
                <w:rFonts w:ascii="Times New Roman" w:hAnsi="Times New Roman" w:cs="Times New Roman"/>
                <w:color w:val="333333"/>
                <w:sz w:val="21"/>
                <w:szCs w:val="21"/>
              </w:rPr>
              <w:t>2. 字迹模糊、卷面书写零乱，超过40％的习题解答错误。</w:t>
            </w:r>
          </w:p>
          <w:p>
            <w:pP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333333"/>
                <w:sz w:val="21"/>
                <w:szCs w:val="21"/>
              </w:rPr>
              <w:t>3. 迟到、缺勤占考勤记录的40%以上。</w:t>
            </w:r>
          </w:p>
        </w:tc>
      </w:tr>
    </w:tbl>
    <w:p>
      <w:pPr>
        <w:spacing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p>
    <w:p>
      <w:pPr>
        <w:spacing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 期末</w:t>
      </w:r>
      <w:r>
        <w:rPr>
          <w:rFonts w:hint="eastAsia" w:ascii="Times New Roman" w:hAnsi="Times New Roman" w:cs="Times New Roman" w:eastAsiaTheme="minorEastAsia"/>
          <w:color w:val="000000" w:themeColor="text1"/>
          <w:sz w:val="21"/>
          <w:szCs w:val="21"/>
          <w14:textFill>
            <w14:solidFill>
              <w14:schemeClr w14:val="tx1"/>
            </w14:solidFill>
          </w14:textFill>
        </w:rPr>
        <w:t>网络设计大作业</w:t>
      </w:r>
      <w:r>
        <w:rPr>
          <w:rFonts w:ascii="Times New Roman" w:hAnsi="Times New Roman" w:cs="Times New Roman" w:eastAsiaTheme="minorEastAsia"/>
          <w:color w:val="000000" w:themeColor="text1"/>
          <w:sz w:val="21"/>
          <w:szCs w:val="21"/>
          <w14:textFill>
            <w14:solidFill>
              <w14:schemeClr w14:val="tx1"/>
            </w14:solidFill>
          </w14:textFill>
        </w:rPr>
        <w:t>（占总成绩的60%）：采用百分制。期末</w:t>
      </w:r>
      <w:r>
        <w:rPr>
          <w:rFonts w:hint="eastAsia" w:ascii="Times New Roman" w:hAnsi="Times New Roman" w:cs="Times New Roman" w:eastAsiaTheme="minorEastAsia"/>
          <w:color w:val="000000" w:themeColor="text1"/>
          <w:sz w:val="21"/>
          <w:szCs w:val="21"/>
          <w14:textFill>
            <w14:solidFill>
              <w14:schemeClr w14:val="tx1"/>
            </w14:solidFill>
          </w14:textFill>
        </w:rPr>
        <w:t>网络设计大作业</w:t>
      </w:r>
      <w:r>
        <w:rPr>
          <w:rFonts w:ascii="Times New Roman" w:hAnsi="Times New Roman" w:cs="Times New Roman" w:eastAsiaTheme="minorEastAsia"/>
          <w:color w:val="000000" w:themeColor="text1"/>
          <w:sz w:val="21"/>
          <w:szCs w:val="21"/>
          <w14:textFill>
            <w14:solidFill>
              <w14:schemeClr w14:val="tx1"/>
            </w14:solidFill>
          </w14:textFill>
        </w:rPr>
        <w:t>的考核内容、题型和分值分配情况请见下表：</w:t>
      </w:r>
    </w:p>
    <w:tbl>
      <w:tblPr>
        <w:tblStyle w:val="9"/>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4820"/>
        <w:gridCol w:w="992"/>
        <w:gridCol w:w="835"/>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1" w:type="dxa"/>
            <w:vAlign w:val="center"/>
          </w:tcPr>
          <w:p>
            <w:pPr>
              <w:snapToGrid w:val="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考核</w:t>
            </w:r>
          </w:p>
          <w:p>
            <w:pPr>
              <w:snapToGrid w:val="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模块</w:t>
            </w:r>
          </w:p>
        </w:tc>
        <w:tc>
          <w:tcPr>
            <w:tcW w:w="4820" w:type="dxa"/>
            <w:vAlign w:val="center"/>
          </w:tcPr>
          <w:p>
            <w:pPr>
              <w:snapToGrid w:val="0"/>
              <w:ind w:left="18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考核内容</w:t>
            </w:r>
          </w:p>
        </w:tc>
        <w:tc>
          <w:tcPr>
            <w:tcW w:w="992" w:type="dxa"/>
          </w:tcPr>
          <w:p>
            <w:pPr>
              <w:snapToGrid w:val="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主要</w:t>
            </w:r>
          </w:p>
          <w:p>
            <w:pPr>
              <w:snapToGrid w:val="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题型</w:t>
            </w:r>
          </w:p>
        </w:tc>
        <w:tc>
          <w:tcPr>
            <w:tcW w:w="835" w:type="dxa"/>
            <w:vAlign w:val="center"/>
          </w:tcPr>
          <w:p>
            <w:pPr>
              <w:snapToGrid w:val="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支撑目标</w:t>
            </w:r>
          </w:p>
        </w:tc>
        <w:tc>
          <w:tcPr>
            <w:tcW w:w="678" w:type="dxa"/>
            <w:vAlign w:val="center"/>
          </w:tcPr>
          <w:p>
            <w:pPr>
              <w:snapToGrid w:val="0"/>
              <w:jc w:val="center"/>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571" w:type="dxa"/>
            <w:vAlign w:val="center"/>
          </w:tcPr>
          <w:p>
            <w:pPr>
              <w:snapToGrid w:val="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计算机网络基础知识</w:t>
            </w:r>
          </w:p>
        </w:tc>
        <w:tc>
          <w:tcPr>
            <w:tcW w:w="4820" w:type="dxa"/>
            <w:vAlign w:val="center"/>
          </w:tcPr>
          <w:p>
            <w:pPr>
              <w:snapToGrid w:val="0"/>
              <w:ind w:left="4" w:leftChars="2"/>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综合运用所学计算机网络工程知识，针对某一项目《XXX网络工程建设项目计划书》，进行网络工程规划和可行性分析。</w:t>
            </w:r>
          </w:p>
        </w:tc>
        <w:tc>
          <w:tcPr>
            <w:tcW w:w="992" w:type="dxa"/>
            <w:vAlign w:val="center"/>
          </w:tcPr>
          <w:p>
            <w:pPr>
              <w:snapToGrid w:val="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分析题/设计题</w:t>
            </w:r>
          </w:p>
        </w:tc>
        <w:tc>
          <w:tcPr>
            <w:tcW w:w="835"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目标1</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目标2</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目标</w:t>
            </w:r>
            <w:r>
              <w:rPr>
                <w:rFonts w:cs="Times New Roman" w:asciiTheme="minorEastAsia" w:hAnsiTheme="minorEastAsia" w:eastAsiaTheme="minorEastAsia"/>
                <w:color w:val="000000" w:themeColor="text1"/>
                <w:sz w:val="21"/>
                <w:szCs w:val="21"/>
                <w14:textFill>
                  <w14:solidFill>
                    <w14:schemeClr w14:val="tx1"/>
                  </w14:solidFill>
                </w14:textFill>
              </w:rPr>
              <w:t>4</w:t>
            </w:r>
          </w:p>
        </w:tc>
        <w:tc>
          <w:tcPr>
            <w:tcW w:w="678" w:type="dxa"/>
            <w:vAlign w:val="center"/>
          </w:tcPr>
          <w:p>
            <w:pPr>
              <w:snapToGrid w:val="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571"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物理层</w:t>
            </w:r>
          </w:p>
        </w:tc>
        <w:tc>
          <w:tcPr>
            <w:tcW w:w="4820"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根据以上项目计划书要求，运用所学物理层</w:t>
            </w:r>
            <w:r>
              <w:rPr>
                <w:rFonts w:hint="eastAsia" w:cs="Times New Roman" w:asciiTheme="minorEastAsia" w:hAnsiTheme="minorEastAsia" w:eastAsiaTheme="minorEastAsia"/>
                <w:color w:val="000000" w:themeColor="text1"/>
                <w:sz w:val="21"/>
                <w:szCs w:val="21"/>
                <w14:textFill>
                  <w14:solidFill>
                    <w14:schemeClr w14:val="tx1"/>
                  </w14:solidFill>
                </w14:textFill>
              </w:rPr>
              <w:t>知识，对项目物理层进行分析和设计。</w:t>
            </w:r>
          </w:p>
        </w:tc>
        <w:tc>
          <w:tcPr>
            <w:tcW w:w="992" w:type="dxa"/>
            <w:vAlign w:val="center"/>
          </w:tcPr>
          <w:p>
            <w:pPr>
              <w:snapToGrid w:val="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分析题/设计题</w:t>
            </w:r>
          </w:p>
        </w:tc>
        <w:tc>
          <w:tcPr>
            <w:tcW w:w="835"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目标1</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目标2</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目标3</w:t>
            </w:r>
          </w:p>
        </w:tc>
        <w:tc>
          <w:tcPr>
            <w:tcW w:w="678" w:type="dxa"/>
            <w:vAlign w:val="center"/>
          </w:tcPr>
          <w:p>
            <w:pPr>
              <w:snapToGrid w:val="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71"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数据链路层</w:t>
            </w:r>
          </w:p>
        </w:tc>
        <w:tc>
          <w:tcPr>
            <w:tcW w:w="4820"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根据以上项目计划书要求，运用所学数据链路层</w:t>
            </w:r>
            <w:r>
              <w:rPr>
                <w:rFonts w:hint="eastAsia" w:cs="Times New Roman" w:asciiTheme="minorEastAsia" w:hAnsiTheme="minorEastAsia" w:eastAsiaTheme="minorEastAsia"/>
                <w:color w:val="000000" w:themeColor="text1"/>
                <w:sz w:val="21"/>
                <w:szCs w:val="21"/>
                <w14:textFill>
                  <w14:solidFill>
                    <w14:schemeClr w14:val="tx1"/>
                  </w14:solidFill>
                </w14:textFill>
              </w:rPr>
              <w:t>知识，对项目数据链路层</w:t>
            </w:r>
            <w:r>
              <w:rPr>
                <w:rFonts w:hint="eastAsia" w:cs="Times New Roman" w:asciiTheme="minorEastAsia" w:hAnsiTheme="minorEastAsia" w:eastAsiaTheme="minorEastAsia"/>
                <w:color w:val="000000" w:themeColor="text1"/>
                <w:sz w:val="21"/>
                <w:szCs w:val="21"/>
                <w14:textFill>
                  <w14:solidFill>
                    <w14:schemeClr w14:val="tx1"/>
                  </w14:solidFill>
                </w14:textFill>
              </w:rPr>
              <w:t>进行分析和设计。</w:t>
            </w:r>
          </w:p>
        </w:tc>
        <w:tc>
          <w:tcPr>
            <w:tcW w:w="992" w:type="dxa"/>
            <w:vAlign w:val="center"/>
          </w:tcPr>
          <w:p>
            <w:pPr>
              <w:snapToGrid w:val="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分析题/设计题</w:t>
            </w:r>
          </w:p>
        </w:tc>
        <w:tc>
          <w:tcPr>
            <w:tcW w:w="835"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目标1</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目标2</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目标3</w:t>
            </w:r>
          </w:p>
        </w:tc>
        <w:tc>
          <w:tcPr>
            <w:tcW w:w="678" w:type="dxa"/>
            <w:vAlign w:val="center"/>
          </w:tcPr>
          <w:p>
            <w:pPr>
              <w:snapToGrid w:val="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571"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网络层</w:t>
            </w:r>
          </w:p>
        </w:tc>
        <w:tc>
          <w:tcPr>
            <w:tcW w:w="4820"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根据以上项目计划书要求，运用所学数据链路层</w:t>
            </w:r>
            <w:r>
              <w:rPr>
                <w:rFonts w:hint="eastAsia" w:cs="Times New Roman" w:asciiTheme="minorEastAsia" w:hAnsiTheme="minorEastAsia" w:eastAsiaTheme="minorEastAsia"/>
                <w:color w:val="000000" w:themeColor="text1"/>
                <w:sz w:val="21"/>
                <w:szCs w:val="21"/>
                <w14:textFill>
                  <w14:solidFill>
                    <w14:schemeClr w14:val="tx1"/>
                  </w14:solidFill>
                </w14:textFill>
              </w:rPr>
              <w:t>知识，对项目数据链路层</w:t>
            </w:r>
            <w:r>
              <w:rPr>
                <w:rFonts w:hint="eastAsia" w:cs="Times New Roman" w:asciiTheme="minorEastAsia" w:hAnsiTheme="minorEastAsia" w:eastAsiaTheme="minorEastAsia"/>
                <w:color w:val="000000" w:themeColor="text1"/>
                <w:sz w:val="21"/>
                <w:szCs w:val="21"/>
                <w14:textFill>
                  <w14:solidFill>
                    <w14:schemeClr w14:val="tx1"/>
                  </w14:solidFill>
                </w14:textFill>
              </w:rPr>
              <w:t>进行分析和设计。</w:t>
            </w:r>
          </w:p>
        </w:tc>
        <w:tc>
          <w:tcPr>
            <w:tcW w:w="992" w:type="dxa"/>
            <w:vAlign w:val="center"/>
          </w:tcPr>
          <w:p>
            <w:pPr>
              <w:snapToGrid w:val="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分析题/设计题</w:t>
            </w:r>
          </w:p>
        </w:tc>
        <w:tc>
          <w:tcPr>
            <w:tcW w:w="835"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目标1</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目标2</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目标3</w:t>
            </w:r>
          </w:p>
        </w:tc>
        <w:tc>
          <w:tcPr>
            <w:tcW w:w="678" w:type="dxa"/>
            <w:vAlign w:val="center"/>
          </w:tcPr>
          <w:p>
            <w:pPr>
              <w:snapToGrid w:val="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1"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运输层</w:t>
            </w:r>
          </w:p>
        </w:tc>
        <w:tc>
          <w:tcPr>
            <w:tcW w:w="4820"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根据以上项目计划书要求，运用所学运输层</w:t>
            </w:r>
            <w:r>
              <w:rPr>
                <w:rFonts w:hint="eastAsia" w:cs="Times New Roman" w:asciiTheme="minorEastAsia" w:hAnsiTheme="minorEastAsia" w:eastAsiaTheme="minorEastAsia"/>
                <w:color w:val="000000" w:themeColor="text1"/>
                <w:sz w:val="21"/>
                <w:szCs w:val="21"/>
                <w14:textFill>
                  <w14:solidFill>
                    <w14:schemeClr w14:val="tx1"/>
                  </w14:solidFill>
                </w14:textFill>
              </w:rPr>
              <w:t>知识，对项目运输层</w:t>
            </w:r>
            <w:r>
              <w:rPr>
                <w:rFonts w:hint="eastAsia" w:cs="Times New Roman" w:asciiTheme="minorEastAsia" w:hAnsiTheme="minorEastAsia" w:eastAsiaTheme="minorEastAsia"/>
                <w:color w:val="000000" w:themeColor="text1"/>
                <w:sz w:val="21"/>
                <w:szCs w:val="21"/>
                <w14:textFill>
                  <w14:solidFill>
                    <w14:schemeClr w14:val="tx1"/>
                  </w14:solidFill>
                </w14:textFill>
              </w:rPr>
              <w:t>进行分析和设计。</w:t>
            </w:r>
          </w:p>
        </w:tc>
        <w:tc>
          <w:tcPr>
            <w:tcW w:w="992" w:type="dxa"/>
            <w:vAlign w:val="center"/>
          </w:tcPr>
          <w:p>
            <w:pPr>
              <w:snapToGrid w:val="0"/>
              <w:ind w:left="1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分析题/设计题</w:t>
            </w:r>
          </w:p>
        </w:tc>
        <w:tc>
          <w:tcPr>
            <w:tcW w:w="835"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目标1</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目标2</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目标3</w:t>
            </w:r>
          </w:p>
        </w:tc>
        <w:tc>
          <w:tcPr>
            <w:tcW w:w="678" w:type="dxa"/>
            <w:vAlign w:val="center"/>
          </w:tcPr>
          <w:p>
            <w:pPr>
              <w:snapToGrid w:val="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1"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应用层</w:t>
            </w:r>
          </w:p>
        </w:tc>
        <w:tc>
          <w:tcPr>
            <w:tcW w:w="4820"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根据以上项目计划书要求，对项目的某一应用展开</w:t>
            </w:r>
            <w:r>
              <w:rPr>
                <w:rFonts w:hint="eastAsia" w:cs="Times New Roman" w:asciiTheme="minorEastAsia" w:hAnsiTheme="minorEastAsia" w:eastAsiaTheme="minorEastAsia"/>
                <w:color w:val="000000" w:themeColor="text1"/>
                <w:sz w:val="21"/>
                <w:szCs w:val="21"/>
                <w14:textFill>
                  <w14:solidFill>
                    <w14:schemeClr w14:val="tx1"/>
                  </w14:solidFill>
                </w14:textFill>
              </w:rPr>
              <w:t>分析和设计。</w:t>
            </w:r>
          </w:p>
        </w:tc>
        <w:tc>
          <w:tcPr>
            <w:tcW w:w="992" w:type="dxa"/>
            <w:vAlign w:val="center"/>
          </w:tcPr>
          <w:p>
            <w:pPr>
              <w:snapToGrid w:val="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分析题/设计题</w:t>
            </w:r>
          </w:p>
        </w:tc>
        <w:tc>
          <w:tcPr>
            <w:tcW w:w="835"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目标2</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目标3</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目标</w:t>
            </w:r>
            <w:r>
              <w:rPr>
                <w:rFonts w:cs="Times New Roman" w:asciiTheme="minorEastAsia" w:hAnsiTheme="minorEastAsia" w:eastAsiaTheme="minorEastAsia"/>
                <w:color w:val="000000" w:themeColor="text1"/>
                <w:sz w:val="21"/>
                <w:szCs w:val="21"/>
                <w14:textFill>
                  <w14:solidFill>
                    <w14:schemeClr w14:val="tx1"/>
                  </w14:solidFill>
                </w14:textFill>
              </w:rPr>
              <w:t>4</w:t>
            </w:r>
          </w:p>
        </w:tc>
        <w:tc>
          <w:tcPr>
            <w:tcW w:w="678" w:type="dxa"/>
            <w:vAlign w:val="center"/>
          </w:tcPr>
          <w:p>
            <w:pPr>
              <w:snapToGrid w:val="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1"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网络安全</w:t>
            </w:r>
          </w:p>
        </w:tc>
        <w:tc>
          <w:tcPr>
            <w:tcW w:w="4820"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根据以上项目计划书要求，对项目的网络安全性进行</w:t>
            </w:r>
            <w:r>
              <w:rPr>
                <w:rFonts w:hint="eastAsia" w:cs="Times New Roman" w:asciiTheme="minorEastAsia" w:hAnsiTheme="minorEastAsia" w:eastAsiaTheme="minorEastAsia"/>
                <w:color w:val="000000" w:themeColor="text1"/>
                <w:sz w:val="21"/>
                <w:szCs w:val="21"/>
                <w14:textFill>
                  <w14:solidFill>
                    <w14:schemeClr w14:val="tx1"/>
                  </w14:solidFill>
                </w14:textFill>
              </w:rPr>
              <w:t>分析和设计。</w:t>
            </w:r>
          </w:p>
        </w:tc>
        <w:tc>
          <w:tcPr>
            <w:tcW w:w="992" w:type="dxa"/>
            <w:vAlign w:val="center"/>
          </w:tcPr>
          <w:p>
            <w:pPr>
              <w:snapToGrid w:val="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分析题/设计题</w:t>
            </w:r>
          </w:p>
        </w:tc>
        <w:tc>
          <w:tcPr>
            <w:tcW w:w="835"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目标2</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目标3</w:t>
            </w:r>
          </w:p>
          <w:p>
            <w:pPr>
              <w:snapToGrid w:val="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目标</w:t>
            </w:r>
            <w:r>
              <w:rPr>
                <w:rFonts w:cs="Times New Roman" w:asciiTheme="minorEastAsia" w:hAnsiTheme="minorEastAsia" w:eastAsiaTheme="minorEastAsia"/>
                <w:color w:val="000000" w:themeColor="text1"/>
                <w:sz w:val="21"/>
                <w:szCs w:val="21"/>
                <w14:textFill>
                  <w14:solidFill>
                    <w14:schemeClr w14:val="tx1"/>
                  </w14:solidFill>
                </w14:textFill>
              </w:rPr>
              <w:t>4</w:t>
            </w:r>
          </w:p>
        </w:tc>
        <w:tc>
          <w:tcPr>
            <w:tcW w:w="678" w:type="dxa"/>
            <w:vAlign w:val="center"/>
          </w:tcPr>
          <w:p>
            <w:pPr>
              <w:snapToGrid w:val="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1"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无线网络和移动网络</w:t>
            </w:r>
          </w:p>
        </w:tc>
        <w:tc>
          <w:tcPr>
            <w:tcW w:w="4820" w:type="dxa"/>
            <w:vAlign w:val="center"/>
          </w:tcPr>
          <w:p>
            <w:pPr>
              <w:snapToGrid w:val="0"/>
              <w:ind w:left="4" w:leftChars="2"/>
              <w:jc w:val="both"/>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根据以上项目计划书要求，对项目中无线网络和移动网络的连接和应用进行</w:t>
            </w:r>
            <w:r>
              <w:rPr>
                <w:rFonts w:hint="eastAsia" w:cs="Times New Roman" w:asciiTheme="minorEastAsia" w:hAnsiTheme="minorEastAsia" w:eastAsiaTheme="minorEastAsia"/>
                <w:color w:val="000000" w:themeColor="text1"/>
                <w:sz w:val="21"/>
                <w:szCs w:val="21"/>
                <w14:textFill>
                  <w14:solidFill>
                    <w14:schemeClr w14:val="tx1"/>
                  </w14:solidFill>
                </w14:textFill>
              </w:rPr>
              <w:t>分析和设计。</w:t>
            </w:r>
          </w:p>
        </w:tc>
        <w:tc>
          <w:tcPr>
            <w:tcW w:w="992" w:type="dxa"/>
            <w:vAlign w:val="center"/>
          </w:tcPr>
          <w:p>
            <w:pPr>
              <w:snapToGrid w:val="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分析题/设计题</w:t>
            </w:r>
          </w:p>
        </w:tc>
        <w:tc>
          <w:tcPr>
            <w:tcW w:w="835"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目标2</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目标3</w:t>
            </w:r>
          </w:p>
          <w:p>
            <w:pPr>
              <w:snapToGrid w:val="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目标</w:t>
            </w:r>
            <w:r>
              <w:rPr>
                <w:rFonts w:cs="Times New Roman" w:asciiTheme="minorEastAsia" w:hAnsiTheme="minorEastAsia" w:eastAsiaTheme="minorEastAsia"/>
                <w:color w:val="000000" w:themeColor="text1"/>
                <w:sz w:val="21"/>
                <w:szCs w:val="21"/>
                <w14:textFill>
                  <w14:solidFill>
                    <w14:schemeClr w14:val="tx1"/>
                  </w14:solidFill>
                </w14:textFill>
              </w:rPr>
              <w:t>4</w:t>
            </w:r>
          </w:p>
        </w:tc>
        <w:tc>
          <w:tcPr>
            <w:tcW w:w="678" w:type="dxa"/>
            <w:vAlign w:val="center"/>
          </w:tcPr>
          <w:p>
            <w:pPr>
              <w:snapToGrid w:val="0"/>
              <w:jc w:val="cente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1" w:type="dxa"/>
            <w:vAlign w:val="center"/>
          </w:tcPr>
          <w:p>
            <w:pPr>
              <w:snapToGrid w:val="0"/>
              <w:jc w:val="both"/>
              <w:rPr>
                <w:rFonts w:cs="Arial" w:asciiTheme="minorEastAsia" w:hAnsiTheme="minorEastAsia" w:eastAsiaTheme="minorEastAsia"/>
                <w:color w:val="454545"/>
                <w:sz w:val="21"/>
                <w:szCs w:val="21"/>
                <w:shd w:val="clear" w:color="auto" w:fill="FFFFFF"/>
              </w:rPr>
            </w:pPr>
          </w:p>
        </w:tc>
        <w:tc>
          <w:tcPr>
            <w:tcW w:w="4820" w:type="dxa"/>
            <w:vAlign w:val="center"/>
          </w:tcPr>
          <w:p>
            <w:pPr>
              <w:snapToGrid w:val="0"/>
              <w:ind w:left="4" w:leftChars="2"/>
              <w:jc w:val="both"/>
              <w:rPr>
                <w:rFonts w:cs="Times New Roman" w:asciiTheme="minorEastAsia" w:hAnsiTheme="minorEastAsia" w:eastAsiaTheme="minorEastAsia"/>
                <w:color w:val="000000" w:themeColor="text1"/>
                <w:sz w:val="21"/>
                <w:szCs w:val="21"/>
                <w14:textFill>
                  <w14:solidFill>
                    <w14:schemeClr w14:val="tx1"/>
                  </w14:solidFill>
                </w14:textFill>
              </w:rPr>
            </w:pPr>
          </w:p>
        </w:tc>
        <w:tc>
          <w:tcPr>
            <w:tcW w:w="992" w:type="dxa"/>
            <w:vAlign w:val="center"/>
          </w:tcPr>
          <w:p>
            <w:pPr>
              <w:snapToGrid w:val="0"/>
              <w:rPr>
                <w:rFonts w:cs="Times New Roman" w:asciiTheme="minorEastAsia" w:hAnsiTheme="minorEastAsia" w:eastAsiaTheme="minorEastAsia"/>
                <w:color w:val="000000" w:themeColor="text1"/>
                <w:sz w:val="21"/>
                <w:szCs w:val="21"/>
                <w14:textFill>
                  <w14:solidFill>
                    <w14:schemeClr w14:val="tx1"/>
                  </w14:solidFill>
                </w14:textFill>
              </w:rPr>
            </w:pPr>
          </w:p>
        </w:tc>
        <w:tc>
          <w:tcPr>
            <w:tcW w:w="835"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p>
        </w:tc>
        <w:tc>
          <w:tcPr>
            <w:tcW w:w="678" w:type="dxa"/>
            <w:vAlign w:val="center"/>
          </w:tcPr>
          <w:p>
            <w:pPr>
              <w:snapToGrid w:val="0"/>
              <w:jc w:val="center"/>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fldChar w:fldCharType="begin"/>
            </w:r>
            <w:r>
              <w:rPr>
                <w:rFonts w:ascii="Times New Roman" w:hAnsi="Times New Roman" w:cs="Times New Roman"/>
                <w:color w:val="000000" w:themeColor="text1"/>
                <w:sz w:val="21"/>
                <w:szCs w:val="21"/>
                <w14:textFill>
                  <w14:solidFill>
                    <w14:schemeClr w14:val="tx1"/>
                  </w14:solidFill>
                </w14:textFill>
              </w:rPr>
              <w:instrText xml:space="preserve"> =SUM(ABOVE) </w:instrText>
            </w:r>
            <w:r>
              <w:rPr>
                <w:rFonts w:ascii="Times New Roman" w:hAnsi="Times New Roman" w:cs="Times New Roman"/>
                <w:color w:val="000000" w:themeColor="text1"/>
                <w:sz w:val="21"/>
                <w:szCs w:val="21"/>
                <w14:textFill>
                  <w14:solidFill>
                    <w14:schemeClr w14:val="tx1"/>
                  </w14:solidFill>
                </w14:textFill>
              </w:rPr>
              <w:fldChar w:fldCharType="separate"/>
            </w:r>
            <w:r>
              <w:rPr>
                <w:rFonts w:ascii="Times New Roman" w:hAnsi="Times New Roman" w:cs="Times New Roman"/>
                <w:color w:val="000000" w:themeColor="text1"/>
                <w:sz w:val="21"/>
                <w:szCs w:val="21"/>
                <w14:textFill>
                  <w14:solidFill>
                    <w14:schemeClr w14:val="tx1"/>
                  </w14:solidFill>
                </w14:textFill>
              </w:rPr>
              <w:t>100</w:t>
            </w:r>
            <w:r>
              <w:rPr>
                <w:rFonts w:ascii="Times New Roman" w:hAnsi="Times New Roman" w:cs="Times New Roman"/>
                <w:color w:val="000000" w:themeColor="text1"/>
                <w:sz w:val="21"/>
                <w:szCs w:val="21"/>
                <w14:textFill>
                  <w14:solidFill>
                    <w14:schemeClr w14:val="tx1"/>
                  </w14:solidFill>
                </w14:textFill>
              </w:rPr>
              <w:fldChar w:fldCharType="end"/>
            </w:r>
          </w:p>
        </w:tc>
      </w:tr>
    </w:tbl>
    <w:p>
      <w:pPr>
        <w:ind w:left="422"/>
        <w:rPr>
          <w:rFonts w:ascii="Times New Roman" w:hAnsi="Times New Roman" w:cs="Times New Roman"/>
          <w:b/>
          <w:color w:val="000000" w:themeColor="text1"/>
          <w:sz w:val="28"/>
          <w:szCs w:val="28"/>
          <w14:textFill>
            <w14:solidFill>
              <w14:schemeClr w14:val="tx1"/>
            </w14:solidFill>
          </w14:textFill>
        </w:rPr>
      </w:pPr>
    </w:p>
    <w:p>
      <w:pPr>
        <w:pStyle w:val="13"/>
        <w:numPr>
          <w:ilvl w:val="0"/>
          <w:numId w:val="1"/>
        </w:numPr>
        <w:ind w:firstLineChars="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教学安排及要求</w:t>
      </w:r>
    </w:p>
    <w:tbl>
      <w:tblPr>
        <w:tblStyle w:val="10"/>
        <w:tblpPr w:leftFromText="180" w:rightFromText="180" w:vertAnchor="text" w:horzAnchor="page" w:tblpX="1598" w:tblpY="198"/>
        <w:tblOverlap w:val="never"/>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655"/>
        <w:gridCol w:w="64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5" w:type="dxa"/>
            <w:vAlign w:val="center"/>
          </w:tcPr>
          <w:p>
            <w:pPr>
              <w:snapToGrid w:val="0"/>
              <w:jc w:val="center"/>
              <w:rPr>
                <w:rFonts w:ascii="Times New Roman" w:hAnsi="Times New Roman" w:cs="Times New Roman"/>
                <w:b/>
                <w:color w:val="333333"/>
                <w:sz w:val="21"/>
                <w:szCs w:val="21"/>
              </w:rPr>
            </w:pPr>
            <w:r>
              <w:rPr>
                <w:rFonts w:ascii="Times New Roman" w:hAnsi="Times New Roman" w:cs="Times New Roman"/>
                <w:b/>
                <w:color w:val="333333"/>
                <w:sz w:val="21"/>
                <w:szCs w:val="21"/>
              </w:rPr>
              <w:t>序号</w:t>
            </w:r>
          </w:p>
        </w:tc>
        <w:tc>
          <w:tcPr>
            <w:tcW w:w="1655" w:type="dxa"/>
            <w:vAlign w:val="center"/>
          </w:tcPr>
          <w:p>
            <w:pPr>
              <w:snapToGrid w:val="0"/>
              <w:jc w:val="center"/>
              <w:rPr>
                <w:rFonts w:ascii="Times New Roman" w:hAnsi="Times New Roman" w:cs="Times New Roman"/>
                <w:b/>
                <w:color w:val="333333"/>
                <w:sz w:val="21"/>
                <w:szCs w:val="21"/>
              </w:rPr>
            </w:pPr>
            <w:r>
              <w:rPr>
                <w:rFonts w:ascii="Times New Roman" w:hAnsi="Times New Roman" w:cs="Times New Roman"/>
                <w:b/>
                <w:color w:val="333333"/>
                <w:sz w:val="21"/>
                <w:szCs w:val="21"/>
              </w:rPr>
              <w:t>教学安排事项</w:t>
            </w:r>
          </w:p>
        </w:tc>
        <w:tc>
          <w:tcPr>
            <w:tcW w:w="6417" w:type="dxa"/>
            <w:vAlign w:val="center"/>
          </w:tcPr>
          <w:p>
            <w:pPr>
              <w:ind w:firstLine="422" w:firstLineChars="200"/>
              <w:jc w:val="center"/>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firstLine="210" w:firstLineChars="100"/>
              <w:jc w:val="center"/>
              <w:rPr>
                <w:rFonts w:ascii="Times New Roman" w:hAnsi="Times New Roman" w:cs="Times New Roman"/>
                <w:color w:val="333333"/>
                <w:sz w:val="21"/>
                <w:szCs w:val="21"/>
              </w:rPr>
            </w:pPr>
            <w:r>
              <w:rPr>
                <w:rFonts w:ascii="Times New Roman" w:hAnsi="Times New Roman" w:cs="Times New Roman"/>
                <w:color w:val="333333"/>
                <w:sz w:val="21"/>
                <w:szCs w:val="21"/>
              </w:rPr>
              <w:t>1</w:t>
            </w:r>
          </w:p>
        </w:tc>
        <w:tc>
          <w:tcPr>
            <w:tcW w:w="1655" w:type="dxa"/>
            <w:vAlign w:val="center"/>
          </w:tcPr>
          <w:p>
            <w:pPr>
              <w:snapToGrid w:val="0"/>
              <w:jc w:val="center"/>
              <w:rPr>
                <w:rFonts w:ascii="Times New Roman" w:hAnsi="Times New Roman" w:cs="Times New Roman"/>
                <w:color w:val="333333"/>
                <w:sz w:val="21"/>
                <w:szCs w:val="21"/>
              </w:rPr>
            </w:pPr>
            <w:r>
              <w:rPr>
                <w:rFonts w:ascii="Times New Roman" w:hAnsi="Times New Roman" w:cs="Times New Roman"/>
                <w:color w:val="333333"/>
                <w:sz w:val="21"/>
                <w:szCs w:val="21"/>
              </w:rPr>
              <w:t>授课教师</w:t>
            </w:r>
          </w:p>
        </w:tc>
        <w:tc>
          <w:tcPr>
            <w:tcW w:w="6417"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职称： 中级</w:t>
            </w:r>
            <w:r>
              <w:rPr>
                <w:rFonts w:hint="eastAsia" w:ascii="Times New Roman" w:hAnsi="Times New Roman" w:cs="Times New Roman" w:eastAsiaTheme="minorEastAsia"/>
                <w:color w:val="000000" w:themeColor="text1"/>
                <w:sz w:val="21"/>
                <w:szCs w:val="21"/>
                <w14:textFill>
                  <w14:solidFill>
                    <w14:schemeClr w14:val="tx1"/>
                  </w14:solidFill>
                </w14:textFill>
              </w:rPr>
              <w:t>及</w:t>
            </w:r>
            <w:r>
              <w:rPr>
                <w:rFonts w:ascii="Times New Roman" w:hAnsi="Times New Roman" w:cs="Times New Roman" w:eastAsiaTheme="minorEastAsia"/>
                <w:color w:val="000000" w:themeColor="text1"/>
                <w:sz w:val="21"/>
                <w:szCs w:val="21"/>
                <w14:textFill>
                  <w14:solidFill>
                    <w14:schemeClr w14:val="tx1"/>
                  </w14:solidFill>
                </w14:textFill>
              </w:rPr>
              <w:t>以上         学历（位）：硕士</w:t>
            </w:r>
            <w:r>
              <w:rPr>
                <w:rFonts w:hint="eastAsia" w:ascii="Times New Roman" w:hAnsi="Times New Roman" w:cs="Times New Roman" w:eastAsiaTheme="minorEastAsia"/>
                <w:color w:val="000000" w:themeColor="text1"/>
                <w:sz w:val="21"/>
                <w:szCs w:val="21"/>
                <w14:textFill>
                  <w14:solidFill>
                    <w14:schemeClr w14:val="tx1"/>
                  </w14:solidFill>
                </w14:textFill>
              </w:rPr>
              <w:t>及</w:t>
            </w:r>
            <w:r>
              <w:rPr>
                <w:rFonts w:ascii="Times New Roman" w:hAnsi="Times New Roman" w:cs="Times New Roman" w:eastAsiaTheme="minorEastAsia"/>
                <w:color w:val="000000" w:themeColor="text1"/>
                <w:sz w:val="21"/>
                <w:szCs w:val="21"/>
                <w14:textFill>
                  <w14:solidFill>
                    <w14:schemeClr w14:val="tx1"/>
                  </w14:solidFill>
                </w14:textFill>
              </w:rPr>
              <w:t>以上</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其他：</w:t>
            </w:r>
            <w:r>
              <w:rPr>
                <w:rFonts w:hint="eastAsia" w:ascii="Times New Roman" w:hAnsi="Times New Roman" w:cs="Times New Roman" w:eastAsiaTheme="minorEastAsia"/>
                <w:color w:val="000000" w:themeColor="text1"/>
                <w:sz w:val="21"/>
                <w:szCs w:val="21"/>
                <w14:textFill>
                  <w14:solidFill>
                    <w14:schemeClr w14:val="tx1"/>
                  </w14:solidFill>
                </w14:textFill>
              </w:rPr>
              <w:t>具有其他非高教系列职称中级或以上的老师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left="181"/>
              <w:jc w:val="center"/>
              <w:rPr>
                <w:rFonts w:ascii="Times New Roman" w:hAnsi="Times New Roman" w:cs="Times New Roman"/>
                <w:color w:val="333333"/>
                <w:sz w:val="21"/>
                <w:szCs w:val="21"/>
              </w:rPr>
            </w:pPr>
            <w:r>
              <w:rPr>
                <w:rFonts w:ascii="Times New Roman" w:hAnsi="Times New Roman" w:cs="Times New Roman"/>
                <w:color w:val="333333"/>
                <w:sz w:val="21"/>
                <w:szCs w:val="21"/>
              </w:rPr>
              <w:t>2</w:t>
            </w:r>
          </w:p>
        </w:tc>
        <w:tc>
          <w:tcPr>
            <w:tcW w:w="1655" w:type="dxa"/>
            <w:vAlign w:val="center"/>
          </w:tcPr>
          <w:p>
            <w:pPr>
              <w:snapToGrid w:val="0"/>
              <w:jc w:val="center"/>
              <w:rPr>
                <w:rFonts w:ascii="Times New Roman" w:hAnsi="Times New Roman" w:cs="Times New Roman"/>
                <w:color w:val="333333"/>
                <w:sz w:val="21"/>
                <w:szCs w:val="21"/>
              </w:rPr>
            </w:pPr>
            <w:r>
              <w:rPr>
                <w:rFonts w:ascii="Times New Roman" w:hAnsi="Times New Roman" w:cs="Times New Roman"/>
                <w:color w:val="333333"/>
                <w:sz w:val="21"/>
                <w:szCs w:val="21"/>
              </w:rPr>
              <w:t>授课地点</w:t>
            </w:r>
          </w:p>
        </w:tc>
        <w:tc>
          <w:tcPr>
            <w:tcW w:w="6417"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sym w:font="Wingdings 2" w:char="F052"/>
            </w:r>
            <w:r>
              <w:rPr>
                <w:rFonts w:ascii="Times New Roman" w:hAnsi="Times New Roman" w:cs="Times New Roman" w:eastAsiaTheme="minorEastAsia"/>
                <w:color w:val="000000" w:themeColor="text1"/>
                <w:sz w:val="21"/>
                <w:szCs w:val="21"/>
                <w14:textFill>
                  <w14:solidFill>
                    <w14:schemeClr w14:val="tx1"/>
                  </w14:solidFill>
                </w14:textFill>
              </w:rPr>
              <w:t xml:space="preserve">教室         </w:t>
            </w:r>
            <w:r>
              <w:rPr>
                <w:rFonts w:ascii="Times New Roman" w:hAnsi="Times New Roman" w:cs="Times New Roman" w:eastAsiaTheme="minorEastAsia"/>
                <w:color w:val="000000" w:themeColor="text1"/>
                <w:sz w:val="21"/>
                <w:szCs w:val="21"/>
                <w14:textFill>
                  <w14:solidFill>
                    <w14:schemeClr w14:val="tx1"/>
                  </w14:solidFill>
                </w14:textFill>
              </w:rPr>
              <w:sym w:font="Wingdings 2" w:char="F052"/>
            </w:r>
            <w:r>
              <w:rPr>
                <w:rFonts w:ascii="Times New Roman" w:hAnsi="Times New Roman" w:cs="Times New Roman" w:eastAsiaTheme="minorEastAsia"/>
                <w:color w:val="000000" w:themeColor="text1"/>
                <w:sz w:val="21"/>
                <w:szCs w:val="21"/>
                <w14:textFill>
                  <w14:solidFill>
                    <w14:schemeClr w14:val="tx1"/>
                  </w14:solidFill>
                </w14:textFill>
              </w:rPr>
              <w:t xml:space="preserve">实验室       </w:t>
            </w:r>
            <w:r>
              <w:rPr>
                <w:rFonts w:ascii="Times New Roman" w:hAnsi="Times New Roman" w:cs="Times New Roman" w:eastAsiaTheme="minorEastAsia"/>
                <w:color w:val="000000" w:themeColor="text1"/>
                <w:sz w:val="21"/>
                <w:szCs w:val="21"/>
                <w14:textFill>
                  <w14:solidFill>
                    <w14:schemeClr w14:val="tx1"/>
                  </w14:solidFill>
                </w14:textFill>
              </w:rPr>
              <w:sym w:font="Wingdings 2" w:char="F052"/>
            </w:r>
            <w:r>
              <w:rPr>
                <w:rFonts w:ascii="Times New Roman" w:hAnsi="Times New Roman" w:cs="Times New Roman" w:eastAsiaTheme="minorEastAsia"/>
                <w:color w:val="000000" w:themeColor="text1"/>
                <w:sz w:val="21"/>
                <w:szCs w:val="21"/>
                <w14:textFill>
                  <w14:solidFill>
                    <w14:schemeClr w14:val="tx1"/>
                  </w14:solidFill>
                </w14:textFill>
              </w:rPr>
              <w:t xml:space="preserve">室外场地  </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sym w:font="Wingdings 2" w:char="F052"/>
            </w:r>
            <w:r>
              <w:rPr>
                <w:rFonts w:ascii="Times New Roman" w:hAnsi="Times New Roman" w:cs="Times New Roman" w:eastAsiaTheme="minorEastAsia"/>
                <w:color w:val="000000" w:themeColor="text1"/>
                <w:sz w:val="21"/>
                <w:szCs w:val="21"/>
                <w14:textFill>
                  <w14:solidFill>
                    <w14:schemeClr w14:val="tx1"/>
                  </w14:solidFill>
                </w14:textFill>
              </w:rPr>
              <w:t>其他：机房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napToGrid w:val="0"/>
              <w:ind w:left="181"/>
              <w:jc w:val="center"/>
              <w:rPr>
                <w:rFonts w:ascii="Times New Roman" w:hAnsi="Times New Roman" w:cs="Times New Roman"/>
                <w:color w:val="333333"/>
                <w:sz w:val="21"/>
                <w:szCs w:val="21"/>
              </w:rPr>
            </w:pPr>
            <w:r>
              <w:rPr>
                <w:rFonts w:ascii="Times New Roman" w:hAnsi="Times New Roman" w:cs="Times New Roman"/>
                <w:color w:val="333333"/>
                <w:sz w:val="21"/>
                <w:szCs w:val="21"/>
              </w:rPr>
              <w:t>3</w:t>
            </w:r>
          </w:p>
        </w:tc>
        <w:tc>
          <w:tcPr>
            <w:tcW w:w="1655" w:type="dxa"/>
            <w:vAlign w:val="center"/>
          </w:tcPr>
          <w:p>
            <w:pPr>
              <w:snapToGrid w:val="0"/>
              <w:jc w:val="center"/>
              <w:rPr>
                <w:rFonts w:ascii="Times New Roman" w:hAnsi="Times New Roman" w:cs="Times New Roman"/>
                <w:color w:val="333333"/>
                <w:sz w:val="21"/>
                <w:szCs w:val="21"/>
              </w:rPr>
            </w:pPr>
            <w:r>
              <w:rPr>
                <w:rFonts w:ascii="Times New Roman" w:hAnsi="Times New Roman" w:cs="Times New Roman"/>
                <w:color w:val="333333"/>
                <w:sz w:val="21"/>
                <w:szCs w:val="21"/>
              </w:rPr>
              <w:t>学生辅导</w:t>
            </w:r>
          </w:p>
        </w:tc>
        <w:tc>
          <w:tcPr>
            <w:tcW w:w="6417" w:type="dxa"/>
            <w:vAlign w:val="center"/>
          </w:tcPr>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线上方式及时间安排：</w:t>
            </w:r>
            <w:r>
              <w:rPr>
                <w:rFonts w:hint="eastAsia" w:ascii="Times New Roman" w:hAnsi="Times New Roman" w:cs="Times New Roman" w:eastAsiaTheme="minorEastAsia"/>
                <w:color w:val="000000" w:themeColor="text1"/>
                <w:sz w:val="21"/>
                <w:szCs w:val="21"/>
                <w14:textFill>
                  <w14:solidFill>
                    <w14:schemeClr w14:val="tx1"/>
                  </w14:solidFill>
                </w14:textFill>
              </w:rPr>
              <w:t>经与学生沟通另行安排</w:t>
            </w:r>
          </w:p>
          <w:p>
            <w:pP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线下地点及时间安排：</w:t>
            </w:r>
            <w:r>
              <w:rPr>
                <w:rFonts w:hint="eastAsia" w:ascii="Times New Roman" w:hAnsi="Times New Roman" w:cs="Times New Roman" w:eastAsiaTheme="minorEastAsia"/>
                <w:color w:val="000000" w:themeColor="text1"/>
                <w:sz w:val="21"/>
                <w:szCs w:val="21"/>
                <w14:textFill>
                  <w14:solidFill>
                    <w14:schemeClr w14:val="tx1"/>
                  </w14:solidFill>
                </w14:textFill>
              </w:rPr>
              <w:t>经与学生沟通另行安排</w:t>
            </w:r>
          </w:p>
        </w:tc>
      </w:tr>
    </w:tbl>
    <w:p>
      <w:pPr>
        <w:ind w:firstLine="422" w:firstLineChars="15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p>
    <w:p>
      <w:pPr>
        <w:ind w:firstLine="422" w:firstLineChars="15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七、选用教材</w:t>
      </w:r>
    </w:p>
    <w:p>
      <w:pPr>
        <w:pStyle w:val="3"/>
        <w:spacing w:before="39" w:line="312" w:lineRule="auto"/>
        <w:ind w:left="538" w:right="84" w:hanging="112"/>
        <w:rPr>
          <w:rFonts w:ascii="Times New Roman" w:hAnsi="Times New Roman" w:cs="Times New Roman"/>
          <w:spacing w:val="-2"/>
          <w:lang w:eastAsia="zh-CN"/>
        </w:rPr>
      </w:pPr>
      <w:r>
        <w:rPr>
          <w:rFonts w:ascii="Times New Roman" w:hAnsi="Times New Roman" w:cs="Times New Roman" w:eastAsiaTheme="minorEastAsia"/>
          <w:color w:val="000000" w:themeColor="text1"/>
          <w:lang w:eastAsia="zh-CN"/>
          <w14:textFill>
            <w14:solidFill>
              <w14:schemeClr w14:val="tx1"/>
            </w14:solidFill>
          </w14:textFill>
        </w:rPr>
        <w:t xml:space="preserve">[1] </w:t>
      </w:r>
      <w:r>
        <w:rPr>
          <w:rFonts w:hint="eastAsia" w:ascii="Times New Roman" w:hAnsi="Times New Roman" w:cs="Times New Roman"/>
          <w:spacing w:val="-2"/>
          <w:lang w:eastAsia="zh-CN"/>
        </w:rPr>
        <w:t>谢希仁.</w:t>
      </w:r>
      <w:r>
        <w:rPr>
          <w:rFonts w:ascii="Times New Roman" w:hAnsi="Times New Roman" w:cs="Times New Roman"/>
          <w:spacing w:val="-2"/>
          <w:lang w:eastAsia="zh-CN"/>
        </w:rPr>
        <w:t>《</w:t>
      </w:r>
      <w:r>
        <w:rPr>
          <w:rFonts w:hint="eastAsia" w:ascii="Times New Roman" w:hAnsi="Times New Roman" w:cs="Times New Roman"/>
          <w:spacing w:val="-2"/>
          <w:lang w:eastAsia="zh-CN"/>
        </w:rPr>
        <w:t>计算机网络</w:t>
      </w:r>
      <w:r>
        <w:rPr>
          <w:rFonts w:ascii="Times New Roman" w:hAnsi="Times New Roman" w:cs="Times New Roman"/>
          <w:spacing w:val="-2"/>
          <w:lang w:eastAsia="zh-CN"/>
        </w:rPr>
        <w:t>》</w:t>
      </w:r>
      <w:r>
        <w:rPr>
          <w:rFonts w:hint="eastAsia" w:ascii="Times New Roman" w:hAnsi="Times New Roman" w:cs="Times New Roman"/>
          <w:spacing w:val="-2"/>
          <w:lang w:eastAsia="zh-CN"/>
        </w:rPr>
        <w:t>(第</w:t>
      </w:r>
      <w:r>
        <w:rPr>
          <w:rFonts w:ascii="Times New Roman" w:hAnsi="Times New Roman" w:cs="Times New Roman"/>
          <w:spacing w:val="-2"/>
          <w:lang w:eastAsia="zh-CN"/>
        </w:rPr>
        <w:t>8版</w:t>
      </w:r>
      <w:r>
        <w:rPr>
          <w:rFonts w:hint="eastAsia" w:ascii="Times New Roman" w:hAnsi="Times New Roman" w:cs="Times New Roman"/>
          <w:spacing w:val="-2"/>
          <w:lang w:eastAsia="zh-CN"/>
        </w:rPr>
        <w:t>)</w:t>
      </w:r>
      <w:r>
        <w:rPr>
          <w:rFonts w:ascii="Times New Roman" w:hAnsi="Times New Roman" w:cs="Times New Roman" w:eastAsiaTheme="minorEastAsia"/>
          <w:color w:val="000000" w:themeColor="text1"/>
          <w:lang w:eastAsia="zh-CN"/>
          <w14:textFill>
            <w14:solidFill>
              <w14:schemeClr w14:val="tx1"/>
            </w14:solidFill>
          </w14:textFill>
        </w:rPr>
        <w:t>[M]</w:t>
      </w:r>
      <w:r>
        <w:rPr>
          <w:rFonts w:ascii="Times New Roman" w:hAnsi="Times New Roman" w:cs="Times New Roman"/>
          <w:spacing w:val="-2"/>
          <w:lang w:eastAsia="zh-CN"/>
        </w:rPr>
        <w:t>.北京:</w:t>
      </w:r>
      <w:r>
        <w:rPr>
          <w:rFonts w:hint="eastAsia"/>
          <w:lang w:eastAsia="zh-CN"/>
        </w:rPr>
        <w:t xml:space="preserve"> </w:t>
      </w:r>
      <w:r>
        <w:rPr>
          <w:rFonts w:hint="eastAsia" w:ascii="Times New Roman" w:hAnsi="Times New Roman" w:cs="Times New Roman"/>
          <w:spacing w:val="-2"/>
          <w:lang w:eastAsia="zh-CN"/>
        </w:rPr>
        <w:t>电子工业出版社,</w:t>
      </w:r>
      <w:r>
        <w:rPr>
          <w:rFonts w:ascii="Times New Roman" w:hAnsi="Times New Roman" w:cs="Times New Roman"/>
          <w:spacing w:val="-2"/>
          <w:lang w:eastAsia="zh-CN"/>
        </w:rPr>
        <w:t>2021年6月.</w:t>
      </w:r>
    </w:p>
    <w:p>
      <w:pPr>
        <w:pStyle w:val="3"/>
        <w:spacing w:before="39" w:line="312" w:lineRule="auto"/>
        <w:ind w:left="209" w:leftChars="95" w:right="84" w:firstLine="214" w:firstLineChars="102"/>
        <w:rPr>
          <w:rFonts w:hint="eastAsia" w:ascii="Times New Roman" w:hAnsi="Times New Roman" w:cs="Times New Roman"/>
          <w:lang w:eastAsia="zh-CN"/>
        </w:rPr>
      </w:pPr>
      <w:r>
        <w:rPr>
          <w:rFonts w:ascii="Times New Roman" w:hAnsi="Times New Roman" w:cs="Times New Roman" w:eastAsiaTheme="minorEastAsia"/>
          <w:color w:val="000000" w:themeColor="text1"/>
          <w:lang w:eastAsia="zh-CN"/>
          <w14:textFill>
            <w14:solidFill>
              <w14:schemeClr w14:val="tx1"/>
            </w14:solidFill>
          </w14:textFill>
        </w:rPr>
        <w:t xml:space="preserve">[2] </w:t>
      </w:r>
      <w:r>
        <w:rPr>
          <w:rFonts w:hint="eastAsia" w:ascii="Times New Roman" w:hAnsi="Times New Roman" w:cs="Times New Roman" w:eastAsiaTheme="minorEastAsia"/>
          <w:color w:val="000000" w:themeColor="text1"/>
          <w:lang w:eastAsia="zh-CN"/>
          <w14:textFill>
            <w14:solidFill>
              <w14:schemeClr w14:val="tx1"/>
            </w14:solidFill>
          </w14:textFill>
        </w:rPr>
        <w:t>黄林国,</w:t>
      </w:r>
      <w:r>
        <w:rPr>
          <w:rFonts w:ascii="Times New Roman" w:hAnsi="Times New Roman" w:cs="Times New Roman" w:eastAsiaTheme="minorEastAsia"/>
          <w:color w:val="000000" w:themeColor="text1"/>
          <w:lang w:eastAsia="zh-CN"/>
          <w14:textFill>
            <w14:solidFill>
              <w14:schemeClr w14:val="tx1"/>
            </w14:solidFill>
          </w14:textFill>
        </w:rPr>
        <w:t>李成,刘辰基,周利满,方橙蔚.</w:t>
      </w:r>
      <w:r>
        <w:rPr>
          <w:rFonts w:hint="eastAsia" w:ascii="Times New Roman" w:hAnsi="Times New Roman" w:cs="Times New Roman" w:eastAsiaTheme="minorEastAsia"/>
          <w:color w:val="000000" w:themeColor="text1"/>
          <w:lang w:eastAsia="zh-CN"/>
          <w14:textFill>
            <w14:solidFill>
              <w14:schemeClr w14:val="tx1"/>
            </w14:solidFill>
          </w14:textFill>
        </w:rPr>
        <w:t>《计算机网络技术项目化教程》（第</w:t>
      </w:r>
      <w:r>
        <w:rPr>
          <w:rFonts w:ascii="Times New Roman" w:hAnsi="Times New Roman" w:cs="Times New Roman" w:eastAsiaTheme="minorEastAsia"/>
          <w:color w:val="000000" w:themeColor="text1"/>
          <w:lang w:eastAsia="zh-CN"/>
          <w14:textFill>
            <w14:solidFill>
              <w14:schemeClr w14:val="tx1"/>
            </w14:solidFill>
          </w14:textFill>
        </w:rPr>
        <w:t>3版）(微课版) [M]</w:t>
      </w:r>
      <w:r>
        <w:rPr>
          <w:rFonts w:ascii="Times New Roman" w:hAnsi="Times New Roman" w:cs="Times New Roman"/>
          <w:spacing w:val="-2"/>
          <w:lang w:eastAsia="zh-CN"/>
        </w:rPr>
        <w:t>. 北京:</w:t>
      </w:r>
      <w:r>
        <w:rPr>
          <w:rFonts w:hint="eastAsia"/>
          <w:lang w:eastAsia="zh-CN"/>
        </w:rPr>
        <w:t xml:space="preserve"> </w:t>
      </w:r>
      <w:r>
        <w:rPr>
          <w:rFonts w:hint="eastAsia" w:ascii="Times New Roman" w:hAnsi="Times New Roman" w:cs="Times New Roman"/>
          <w:spacing w:val="-2"/>
          <w:lang w:eastAsia="zh-CN"/>
        </w:rPr>
        <w:t>清华大学出版社,</w:t>
      </w:r>
      <w:r>
        <w:rPr>
          <w:rFonts w:ascii="Times New Roman" w:hAnsi="Times New Roman" w:cs="Times New Roman" w:eastAsiaTheme="minorEastAsia"/>
          <w:color w:val="000000" w:themeColor="text1"/>
          <w:lang w:eastAsia="zh-CN"/>
          <w14:textFill>
            <w14:solidFill>
              <w14:schemeClr w14:val="tx1"/>
            </w14:solidFill>
          </w14:textFill>
        </w:rPr>
        <w:t>2022</w:t>
      </w:r>
      <w:r>
        <w:rPr>
          <w:rFonts w:ascii="Times New Roman" w:hAnsi="Times New Roman" w:cs="Times New Roman"/>
          <w:spacing w:val="-2"/>
          <w:lang w:eastAsia="zh-CN"/>
        </w:rPr>
        <w:t>年</w:t>
      </w:r>
      <w:r>
        <w:rPr>
          <w:rFonts w:ascii="Times New Roman" w:hAnsi="Times New Roman" w:cs="Times New Roman" w:eastAsiaTheme="minorEastAsia"/>
          <w:color w:val="000000" w:themeColor="text1"/>
          <w:lang w:eastAsia="zh-CN"/>
          <w14:textFill>
            <w14:solidFill>
              <w14:schemeClr w14:val="tx1"/>
            </w14:solidFill>
          </w14:textFill>
        </w:rPr>
        <w:t>01</w:t>
      </w:r>
      <w:r>
        <w:rPr>
          <w:rFonts w:ascii="Times New Roman" w:hAnsi="Times New Roman" w:cs="Times New Roman"/>
          <w:spacing w:val="-2"/>
          <w:lang w:eastAsia="zh-CN"/>
        </w:rPr>
        <w:t>月</w:t>
      </w:r>
      <w:r>
        <w:rPr>
          <w:rFonts w:hint="eastAsia" w:ascii="Times New Roman" w:hAnsi="Times New Roman" w:cs="Times New Roman"/>
          <w:lang w:eastAsia="zh-CN"/>
        </w:rPr>
        <w:t>.</w:t>
      </w:r>
    </w:p>
    <w:p>
      <w:pPr>
        <w:ind w:firstLine="422" w:firstLineChars="15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rPr>
        <w:t xml:space="preserve"> 沈鑫剡,叶寒锋.《</w:t>
      </w:r>
      <w:r>
        <w:rPr>
          <w:rFonts w:hint="eastAsia" w:ascii="Times New Roman" w:hAnsi="Times New Roman" w:cs="Times New Roman" w:eastAsiaTheme="minorEastAsia"/>
          <w:color w:val="000000" w:themeColor="text1"/>
          <w:sz w:val="21"/>
          <w:szCs w:val="21"/>
          <w14:textFill>
            <w14:solidFill>
              <w14:schemeClr w14:val="tx1"/>
            </w14:solidFill>
          </w14:textFill>
        </w:rPr>
        <w:t>计算机网络工程</w:t>
      </w:r>
      <w:r>
        <w:rPr>
          <w:rFonts w:hint="eastAsia" w:ascii="Times New Roman" w:hAnsi="Times New Roman" w:cs="Times New Roman" w:eastAsiaTheme="minorEastAsia"/>
          <w:sz w:val="21"/>
          <w:szCs w:val="21"/>
        </w:rPr>
        <w:t>》(第</w:t>
      </w:r>
      <w:r>
        <w:rPr>
          <w:rFonts w:ascii="Times New Roman" w:hAnsi="Times New Roman" w:cs="Times New Roman" w:eastAsiaTheme="minorEastAsia"/>
          <w:sz w:val="21"/>
          <w:szCs w:val="21"/>
        </w:rPr>
        <w:t>2版</w:t>
      </w:r>
      <w:r>
        <w:rPr>
          <w:rFonts w:hint="eastAsia" w:ascii="Times New Roman" w:hAnsi="Times New Roman" w:cs="Times New Roman" w:eastAsiaTheme="minorEastAsia"/>
          <w:sz w:val="21"/>
          <w:szCs w:val="21"/>
        </w:rPr>
        <w:t>)</w:t>
      </w:r>
      <w:r>
        <w:rPr>
          <w:rFonts w:ascii="Times New Roman" w:hAnsi="Times New Roman" w:cs="Times New Roman" w:eastAsiaTheme="minorEastAsia"/>
          <w:color w:val="000000" w:themeColor="text1"/>
          <w14:textFill>
            <w14:solidFill>
              <w14:schemeClr w14:val="tx1"/>
            </w14:solidFill>
          </w14:textFill>
        </w:rPr>
        <w:t>[M]</w:t>
      </w:r>
      <w:r>
        <w:rPr>
          <w:rFonts w:ascii="Times New Roman" w:hAnsi="Times New Roman" w:cs="Times New Roman"/>
          <w:spacing w:val="-2"/>
        </w:rPr>
        <w:t>.北京:</w:t>
      </w:r>
      <w:r>
        <w:rPr>
          <w:rFonts w:hint="eastAsia"/>
        </w:rPr>
        <w:t xml:space="preserve"> </w:t>
      </w:r>
      <w:r>
        <w:rPr>
          <w:rFonts w:hint="eastAsia" w:ascii="Times New Roman" w:hAnsi="Times New Roman" w:cs="Times New Roman"/>
          <w:spacing w:val="-2"/>
        </w:rPr>
        <w:t>清华大学出版社,</w:t>
      </w:r>
      <w:r>
        <w:t xml:space="preserve"> </w:t>
      </w:r>
      <w:r>
        <w:rPr>
          <w:rFonts w:ascii="Times New Roman" w:hAnsi="Times New Roman" w:cs="Times New Roman"/>
          <w:sz w:val="21"/>
          <w:szCs w:val="21"/>
        </w:rPr>
        <w:t>2021</w:t>
      </w:r>
      <w:r>
        <w:rPr>
          <w:rFonts w:ascii="Times New Roman" w:hAnsi="Times New Roman" w:cs="Times New Roman"/>
          <w:spacing w:val="-2"/>
        </w:rPr>
        <w:t>年</w:t>
      </w:r>
      <w:r>
        <w:rPr>
          <w:rFonts w:ascii="Times New Roman" w:hAnsi="Times New Roman" w:cs="Times New Roman"/>
          <w:sz w:val="21"/>
          <w:szCs w:val="21"/>
        </w:rPr>
        <w:t>09</w:t>
      </w:r>
      <w:r>
        <w:rPr>
          <w:rFonts w:ascii="Times New Roman" w:hAnsi="Times New Roman" w:cs="Times New Roman"/>
          <w:spacing w:val="-2"/>
        </w:rPr>
        <w:t>月</w:t>
      </w:r>
      <w:r>
        <w:rPr>
          <w:rFonts w:ascii="Times New Roman" w:hAnsi="Times New Roman" w:cs="Times New Roman" w:eastAsiaTheme="minorEastAsia"/>
          <w:color w:val="000000" w:themeColor="text1"/>
          <w:sz w:val="21"/>
          <w:szCs w:val="21"/>
          <w14:textFill>
            <w14:solidFill>
              <w14:schemeClr w14:val="tx1"/>
            </w14:solidFill>
          </w14:textFill>
        </w:rPr>
        <w:t>.</w:t>
      </w:r>
    </w:p>
    <w:p>
      <w:pPr>
        <w:spacing w:line="360" w:lineRule="auto"/>
        <w:ind w:firstLine="420" w:firstLineChars="200"/>
        <w:rPr>
          <w:rFonts w:ascii="Times New Roman" w:hAnsi="Times New Roman" w:cs="Times New Roman"/>
          <w:sz w:val="21"/>
          <w:szCs w:val="21"/>
        </w:rPr>
      </w:pPr>
      <w:r>
        <w:rPr>
          <w:rFonts w:ascii="Times New Roman" w:hAnsi="Times New Roman" w:cs="Times New Roman" w:eastAsiaTheme="minorEastAsia"/>
          <w:sz w:val="21"/>
          <w:szCs w:val="21"/>
        </w:rPr>
        <w:t>[2]</w:t>
      </w:r>
      <w:r>
        <w:rPr>
          <w:rFonts w:hint="eastAsia"/>
        </w:rPr>
        <w:t xml:space="preserve"> 沈鑫剡,叶寒锋.《</w:t>
      </w:r>
      <w:r>
        <w:rPr>
          <w:rFonts w:hint="eastAsia" w:ascii="Times New Roman" w:hAnsi="Times New Roman" w:cs="Times New Roman" w:eastAsiaTheme="minorEastAsia"/>
          <w:sz w:val="21"/>
          <w:szCs w:val="21"/>
        </w:rPr>
        <w:t>计算机网络工程实验教程》(第</w:t>
      </w:r>
      <w:r>
        <w:rPr>
          <w:rFonts w:ascii="Times New Roman" w:hAnsi="Times New Roman" w:cs="Times New Roman" w:eastAsiaTheme="minorEastAsia"/>
          <w:sz w:val="21"/>
          <w:szCs w:val="21"/>
        </w:rPr>
        <w:t>2版</w:t>
      </w:r>
      <w:r>
        <w:rPr>
          <w:rFonts w:hint="eastAsia" w:ascii="Times New Roman" w:hAnsi="Times New Roman" w:cs="Times New Roman" w:eastAsiaTheme="minorEastAsia"/>
          <w:sz w:val="21"/>
          <w:szCs w:val="21"/>
        </w:rPr>
        <w:t>)</w:t>
      </w:r>
      <w:r>
        <w:rPr>
          <w:rFonts w:ascii="Times New Roman" w:hAnsi="Times New Roman" w:cs="Times New Roman" w:eastAsiaTheme="minorEastAsia"/>
          <w:color w:val="000000" w:themeColor="text1"/>
          <w14:textFill>
            <w14:solidFill>
              <w14:schemeClr w14:val="tx1"/>
            </w14:solidFill>
          </w14:textFill>
        </w:rPr>
        <w:t>[M]</w:t>
      </w:r>
      <w:r>
        <w:rPr>
          <w:rFonts w:ascii="Times New Roman" w:hAnsi="Times New Roman" w:cs="Times New Roman"/>
          <w:spacing w:val="-2"/>
        </w:rPr>
        <w:t>.北京:</w:t>
      </w:r>
      <w:r>
        <w:rPr>
          <w:rFonts w:hint="eastAsia"/>
        </w:rPr>
        <w:t xml:space="preserve"> </w:t>
      </w:r>
      <w:r>
        <w:rPr>
          <w:rFonts w:hint="eastAsia" w:ascii="Times New Roman" w:hAnsi="Times New Roman" w:cs="Times New Roman"/>
          <w:spacing w:val="-2"/>
        </w:rPr>
        <w:t>清华大学出版社,</w:t>
      </w:r>
      <w:r>
        <w:t xml:space="preserve"> </w:t>
      </w:r>
      <w:r>
        <w:rPr>
          <w:rFonts w:ascii="Times New Roman" w:hAnsi="Times New Roman" w:cs="Times New Roman"/>
          <w:sz w:val="21"/>
          <w:szCs w:val="21"/>
        </w:rPr>
        <w:t>2021</w:t>
      </w:r>
      <w:r>
        <w:rPr>
          <w:rFonts w:ascii="Times New Roman" w:hAnsi="Times New Roman" w:cs="Times New Roman"/>
          <w:spacing w:val="-2"/>
        </w:rPr>
        <w:t>年</w:t>
      </w:r>
      <w:r>
        <w:rPr>
          <w:rFonts w:ascii="Times New Roman" w:hAnsi="Times New Roman" w:cs="Times New Roman"/>
          <w:sz w:val="21"/>
          <w:szCs w:val="21"/>
        </w:rPr>
        <w:t>09</w:t>
      </w:r>
      <w:r>
        <w:rPr>
          <w:rFonts w:ascii="Times New Roman" w:hAnsi="Times New Roman" w:cs="Times New Roman"/>
          <w:spacing w:val="-2"/>
        </w:rPr>
        <w:t>月</w:t>
      </w:r>
      <w:r>
        <w:rPr>
          <w:rFonts w:hint="eastAsia" w:ascii="Times New Roman" w:hAnsi="Times New Roman" w:cs="Times New Roman"/>
          <w:spacing w:val="-2"/>
        </w:rPr>
        <w:t>.</w:t>
      </w:r>
    </w:p>
    <w:p>
      <w:pPr>
        <w:spacing w:line="360" w:lineRule="auto"/>
        <w:ind w:firstLine="422" w:firstLineChars="150"/>
        <w:rPr>
          <w:rFonts w:ascii="Times New Roman" w:hAnsi="Times New Roman" w:cs="Times New Roman"/>
          <w:b/>
          <w:color w:val="000000" w:themeColor="text1"/>
          <w:sz w:val="28"/>
          <w:szCs w:val="28"/>
          <w14:textFill>
            <w14:solidFill>
              <w14:schemeClr w14:val="tx1"/>
            </w14:solidFill>
          </w14:textFill>
        </w:rPr>
      </w:pPr>
    </w:p>
    <w:p>
      <w:pPr>
        <w:spacing w:line="360" w:lineRule="auto"/>
        <w:ind w:firstLine="422" w:firstLineChars="15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网络资料</w:t>
      </w:r>
    </w:p>
    <w:p>
      <w:pPr>
        <w:numPr>
          <w:ilvl w:val="0"/>
          <w:numId w:val="2"/>
        </w:numPr>
        <w:spacing w:line="360" w:lineRule="auto"/>
        <w:ind w:firstLine="420" w:firstLineChars="200"/>
        <w:rPr>
          <w:rFonts w:hint="eastAsia" w:ascii="Times New Roman" w:hAnsi="Times New Roman" w:cs="Times New Roman" w:eastAsiaTheme="minorEastAsia"/>
          <w:color w:val="000000" w:themeColor="text1"/>
          <w:sz w:val="21"/>
          <w:szCs w:val="21"/>
          <w:highlight w:val="none"/>
          <w14:textFill>
            <w14:solidFill>
              <w14:schemeClr w14:val="tx1"/>
            </w14:solidFill>
          </w14:textFill>
        </w:rPr>
      </w:pPr>
      <w:bookmarkStart w:id="1" w:name="_GoBack"/>
      <w:r>
        <w:rPr>
          <w:rFonts w:ascii="Times New Roman" w:hAnsi="Times New Roman" w:cs="Times New Roman" w:eastAsiaTheme="minorEastAsia"/>
          <w:color w:val="000000" w:themeColor="text1"/>
          <w:sz w:val="21"/>
          <w:szCs w:val="21"/>
          <w:highlight w:val="none"/>
          <w14:textFill>
            <w14:solidFill>
              <w14:schemeClr w14:val="tx1"/>
            </w14:solidFill>
          </w14:textFill>
        </w:rPr>
        <w:t>中国大学</w:t>
      </w:r>
      <w:r>
        <w:rPr>
          <w:rFonts w:hint="eastAsia"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https://www.icourse163.org/course/PKU-1001941004?from=searchPage&amp;out</w:t>
      </w:r>
    </w:p>
    <w:p>
      <w:pPr>
        <w:numPr>
          <w:ilvl w:val="0"/>
          <w:numId w:val="0"/>
        </w:numPr>
        <w:spacing w:line="360" w:lineRule="auto"/>
        <w:rPr>
          <w:rFonts w:ascii="Times New Roman" w:hAnsi="Times New Roman" w:cs="Times New Roman" w:eastAsiaTheme="minorEastAsia"/>
          <w:color w:val="000000" w:themeColor="text1"/>
          <w:sz w:val="21"/>
          <w:szCs w:val="21"/>
          <w:highlight w:val="none"/>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Vendor=zw_mooc_pcssjg_</w:t>
      </w:r>
    </w:p>
    <w:p>
      <w:pPr>
        <w:numPr>
          <w:ilvl w:val="0"/>
          <w:numId w:val="2"/>
        </w:numPr>
        <w:spacing w:line="360" w:lineRule="auto"/>
        <w:ind w:left="0" w:leftChars="0" w:firstLine="420" w:firstLineChars="200"/>
        <w:rPr>
          <w:rFonts w:ascii="Times New Roman" w:hAnsi="Times New Roman" w:cs="Times New Roman" w:eastAsiaTheme="minorEastAsia"/>
          <w:color w:val="000000" w:themeColor="text1"/>
          <w:sz w:val="21"/>
          <w:szCs w:val="21"/>
          <w:highlight w:val="none"/>
          <w14:textFill>
            <w14:solidFill>
              <w14:schemeClr w14:val="tx1"/>
            </w14:solidFill>
          </w14:textFill>
        </w:rPr>
      </w:pPr>
      <w: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t>哔哩哔哩</w:t>
      </w: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网</w:t>
      </w:r>
      <w:r>
        <w:rPr>
          <w:rFonts w:hint="eastAsia" w:ascii="Times New Roman" w:hAnsi="Times New Roman" w:cs="Times New Roman" w:eastAsiaTheme="minorEastAsia"/>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https://www.bilibili.com/video/BV1fh411y7R8/?spm_id_from=333.337.search-card.all.click</w:t>
      </w:r>
    </w:p>
    <w:p>
      <w:pPr>
        <w:spacing w:line="360" w:lineRule="auto"/>
        <w:ind w:firstLine="5775" w:firstLineChars="2750"/>
        <w:rPr>
          <w:rFonts w:ascii="Times New Roman" w:hAnsi="Times New Roman" w:cs="Times New Roman"/>
          <w:bCs/>
          <w:color w:val="000000" w:themeColor="text1"/>
          <w:sz w:val="21"/>
          <w:szCs w:val="21"/>
          <w:highlight w:val="none"/>
          <w14:textFill>
            <w14:solidFill>
              <w14:schemeClr w14:val="tx1"/>
            </w14:solidFill>
          </w14:textFill>
        </w:rPr>
      </w:pPr>
    </w:p>
    <w:p>
      <w:pPr>
        <w:spacing w:line="360" w:lineRule="auto"/>
        <w:ind w:firstLine="5670" w:firstLineChars="2700"/>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ascii="Times New Roman" w:hAnsi="Times New Roman" w:cs="Times New Roman"/>
          <w:bCs/>
          <w:color w:val="000000" w:themeColor="text1"/>
          <w:sz w:val="21"/>
          <w:szCs w:val="21"/>
          <w:highlight w:val="none"/>
          <w14:textFill>
            <w14:solidFill>
              <w14:schemeClr w14:val="tx1"/>
            </w14:solidFill>
          </w14:textFill>
        </w:rPr>
        <w:t>执笔人：</w:t>
      </w:r>
      <w:r>
        <w:rPr>
          <w:rFonts w:hint="eastAsia" w:ascii="Times New Roman" w:hAnsi="Times New Roman" w:cs="Times New Roman"/>
          <w:bCs/>
          <w:color w:val="000000" w:themeColor="text1"/>
          <w:sz w:val="21"/>
          <w:szCs w:val="21"/>
          <w:highlight w:val="none"/>
          <w:lang w:val="en-US" w:eastAsia="zh-CN"/>
          <w14:textFill>
            <w14:solidFill>
              <w14:schemeClr w14:val="tx1"/>
            </w14:solidFill>
          </w14:textFill>
        </w:rPr>
        <w:t>纪宠兴</w:t>
      </w:r>
    </w:p>
    <w:p>
      <w:pPr>
        <w:spacing w:line="360" w:lineRule="auto"/>
        <w:ind w:firstLine="5670" w:firstLineChars="2700"/>
        <w:rPr>
          <w:rFonts w:hint="eastAsia"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ascii="Times New Roman" w:hAnsi="Times New Roman" w:cs="Times New Roman"/>
          <w:bCs/>
          <w:color w:val="000000" w:themeColor="text1"/>
          <w:sz w:val="21"/>
          <w:szCs w:val="21"/>
          <w:highlight w:val="none"/>
          <w14:textFill>
            <w14:solidFill>
              <w14:schemeClr w14:val="tx1"/>
            </w14:solidFill>
          </w14:textFill>
        </w:rPr>
        <w:t>参与人：</w:t>
      </w:r>
      <w:r>
        <w:rPr>
          <w:rFonts w:hint="eastAsia" w:ascii="Times New Roman" w:hAnsi="Times New Roman" w:cs="Times New Roman"/>
          <w:highlight w:val="none"/>
        </w:rPr>
        <w:t>许元、</w:t>
      </w:r>
      <w:r>
        <w:rPr>
          <w:rFonts w:ascii="Times New Roman" w:hAnsi="Times New Roman" w:cs="Times New Roman"/>
          <w:bCs/>
          <w:color w:val="000000" w:themeColor="text1"/>
          <w:sz w:val="21"/>
          <w:szCs w:val="21"/>
          <w:highlight w:val="none"/>
          <w14:textFill>
            <w14:solidFill>
              <w14:schemeClr w14:val="tx1"/>
            </w14:solidFill>
          </w14:textFill>
        </w:rPr>
        <w:t>蒋文美</w:t>
      </w:r>
    </w:p>
    <w:p>
      <w:pPr>
        <w:spacing w:line="360" w:lineRule="auto"/>
        <w:ind w:firstLine="5670" w:firstLineChars="2700"/>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pPr>
      <w:r>
        <w:rPr>
          <w:rFonts w:ascii="Times New Roman" w:hAnsi="Times New Roman" w:cs="Times New Roman"/>
          <w:bCs/>
          <w:color w:val="000000" w:themeColor="text1"/>
          <w:sz w:val="21"/>
          <w:szCs w:val="21"/>
          <w:highlight w:val="none"/>
          <w14:textFill>
            <w14:solidFill>
              <w14:schemeClr w14:val="tx1"/>
            </w14:solidFill>
          </w14:textFill>
        </w:rPr>
        <w:t>系（教研室）主任：</w:t>
      </w:r>
      <w:r>
        <w:rPr>
          <w:rFonts w:hint="eastAsia" w:ascii="Times New Roman" w:hAnsi="Times New Roman" w:cs="Times New Roman"/>
          <w:bCs/>
          <w:color w:val="000000" w:themeColor="text1"/>
          <w:sz w:val="21"/>
          <w:szCs w:val="21"/>
          <w:highlight w:val="none"/>
          <w:lang w:val="en-US" w:eastAsia="zh-CN"/>
          <w14:textFill>
            <w14:solidFill>
              <w14:schemeClr w14:val="tx1"/>
            </w14:solidFill>
          </w14:textFill>
        </w:rPr>
        <w:t>贾佳</w:t>
      </w:r>
    </w:p>
    <w:p>
      <w:pPr>
        <w:spacing w:line="360" w:lineRule="auto"/>
        <w:ind w:firstLine="5670" w:firstLineChars="2700"/>
        <w:rPr>
          <w:rFonts w:ascii="Times New Roman" w:hAnsi="Times New Roman" w:cs="Times New Roman"/>
          <w:b/>
          <w:bCs/>
          <w:color w:val="000000" w:themeColor="text1"/>
          <w:sz w:val="21"/>
          <w:szCs w:val="21"/>
          <w:highlight w:val="none"/>
          <w14:textFill>
            <w14:solidFill>
              <w14:schemeClr w14:val="tx1"/>
            </w14:solidFill>
          </w14:textFill>
        </w:rPr>
      </w:pPr>
      <w:r>
        <w:rPr>
          <w:rFonts w:ascii="Times New Roman" w:hAnsi="Times New Roman" w:cs="Times New Roman"/>
          <w:bCs/>
          <w:color w:val="000000" w:themeColor="text1"/>
          <w:sz w:val="21"/>
          <w:szCs w:val="21"/>
          <w:highlight w:val="none"/>
          <w14:textFill>
            <w14:solidFill>
              <w14:schemeClr w14:val="tx1"/>
            </w14:solidFill>
          </w14:textFill>
        </w:rPr>
        <w:t>学院（部）审核人：</w:t>
      </w:r>
      <w:r>
        <w:rPr>
          <w:rFonts w:hint="eastAsia" w:ascii="Times New Roman" w:hAnsi="Times New Roman" w:cs="Times New Roman"/>
          <w:bCs/>
          <w:color w:val="000000" w:themeColor="text1"/>
          <w:sz w:val="21"/>
          <w:szCs w:val="21"/>
          <w:highlight w:val="none"/>
          <w:lang w:val="en-US" w:eastAsia="zh-CN"/>
          <w14:textFill>
            <w14:solidFill>
              <w14:schemeClr w14:val="tx1"/>
            </w14:solidFill>
          </w14:textFill>
        </w:rPr>
        <w:t>牛熠</w:t>
      </w:r>
      <w:r>
        <w:rPr>
          <w:rFonts w:ascii="Times New Roman" w:hAnsi="Times New Roman" w:cs="Times New Roman"/>
          <w:b/>
          <w:bCs/>
          <w:color w:val="000000" w:themeColor="text1"/>
          <w:sz w:val="21"/>
          <w:szCs w:val="21"/>
          <w:highlight w:val="none"/>
          <w14:textFill>
            <w14:solidFill>
              <w14:schemeClr w14:val="tx1"/>
            </w14:solidFill>
          </w14:textFill>
        </w:rPr>
        <w:t xml:space="preserve">  </w:t>
      </w:r>
    </w:p>
    <w:bookmarkEnd w:id="1"/>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ZXiaoBiaoSong-B05S">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
    <w:nsid w:val="55B8AE17"/>
    <w:multiLevelType w:val="singleLevel"/>
    <w:tmpl w:val="55B8AE1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iNmQ3MTkwZmEyNTI4YjZiNjgxNzhhZGUzMzM1MzIifQ=="/>
  </w:docVars>
  <w:rsids>
    <w:rsidRoot w:val="73893650"/>
    <w:rsid w:val="0002312A"/>
    <w:rsid w:val="000235AB"/>
    <w:rsid w:val="00023FAF"/>
    <w:rsid w:val="000265D3"/>
    <w:rsid w:val="000271A7"/>
    <w:rsid w:val="000312BA"/>
    <w:rsid w:val="00053582"/>
    <w:rsid w:val="00067350"/>
    <w:rsid w:val="00073414"/>
    <w:rsid w:val="00096B77"/>
    <w:rsid w:val="000A1B71"/>
    <w:rsid w:val="000A436C"/>
    <w:rsid w:val="000B1727"/>
    <w:rsid w:val="000C5701"/>
    <w:rsid w:val="000D7AEA"/>
    <w:rsid w:val="001079FA"/>
    <w:rsid w:val="00122779"/>
    <w:rsid w:val="00124FA7"/>
    <w:rsid w:val="001260DB"/>
    <w:rsid w:val="00135F8F"/>
    <w:rsid w:val="001456F1"/>
    <w:rsid w:val="00161D40"/>
    <w:rsid w:val="00170C21"/>
    <w:rsid w:val="00174B0D"/>
    <w:rsid w:val="00193CA2"/>
    <w:rsid w:val="001A020C"/>
    <w:rsid w:val="001C46AA"/>
    <w:rsid w:val="001D7D33"/>
    <w:rsid w:val="001E06D1"/>
    <w:rsid w:val="001E1A5D"/>
    <w:rsid w:val="001F7AFA"/>
    <w:rsid w:val="00205127"/>
    <w:rsid w:val="002416BC"/>
    <w:rsid w:val="00247CF8"/>
    <w:rsid w:val="00265CEC"/>
    <w:rsid w:val="002675DF"/>
    <w:rsid w:val="00270FAB"/>
    <w:rsid w:val="002A3B91"/>
    <w:rsid w:val="002D3D19"/>
    <w:rsid w:val="002E4DB3"/>
    <w:rsid w:val="002F5443"/>
    <w:rsid w:val="00305B9E"/>
    <w:rsid w:val="00305D85"/>
    <w:rsid w:val="00305DAB"/>
    <w:rsid w:val="003075F7"/>
    <w:rsid w:val="00314F65"/>
    <w:rsid w:val="00337B6C"/>
    <w:rsid w:val="00340CB8"/>
    <w:rsid w:val="00341903"/>
    <w:rsid w:val="00342889"/>
    <w:rsid w:val="0035525A"/>
    <w:rsid w:val="00377A16"/>
    <w:rsid w:val="00384113"/>
    <w:rsid w:val="00386A22"/>
    <w:rsid w:val="00390F41"/>
    <w:rsid w:val="003A4DCC"/>
    <w:rsid w:val="003B6BDF"/>
    <w:rsid w:val="003C7FAB"/>
    <w:rsid w:val="003E007C"/>
    <w:rsid w:val="003E2183"/>
    <w:rsid w:val="003F1F43"/>
    <w:rsid w:val="0042570E"/>
    <w:rsid w:val="004334CF"/>
    <w:rsid w:val="00447ACE"/>
    <w:rsid w:val="0046093D"/>
    <w:rsid w:val="00462565"/>
    <w:rsid w:val="00475352"/>
    <w:rsid w:val="004852E3"/>
    <w:rsid w:val="004A21DF"/>
    <w:rsid w:val="004A6BEC"/>
    <w:rsid w:val="004A77AB"/>
    <w:rsid w:val="004B24DF"/>
    <w:rsid w:val="004B2A3F"/>
    <w:rsid w:val="004B31C8"/>
    <w:rsid w:val="004B70CB"/>
    <w:rsid w:val="004C439D"/>
    <w:rsid w:val="004D6254"/>
    <w:rsid w:val="004E3456"/>
    <w:rsid w:val="004F10BF"/>
    <w:rsid w:val="005030DF"/>
    <w:rsid w:val="00525969"/>
    <w:rsid w:val="00525F35"/>
    <w:rsid w:val="005275AD"/>
    <w:rsid w:val="00550E20"/>
    <w:rsid w:val="00561560"/>
    <w:rsid w:val="00577760"/>
    <w:rsid w:val="0058163B"/>
    <w:rsid w:val="005A2785"/>
    <w:rsid w:val="005C243A"/>
    <w:rsid w:val="005D361F"/>
    <w:rsid w:val="005E1B0F"/>
    <w:rsid w:val="00600EE9"/>
    <w:rsid w:val="00603F41"/>
    <w:rsid w:val="0061334B"/>
    <w:rsid w:val="006174F7"/>
    <w:rsid w:val="00630BB7"/>
    <w:rsid w:val="0063300A"/>
    <w:rsid w:val="00663912"/>
    <w:rsid w:val="006876F8"/>
    <w:rsid w:val="006950BC"/>
    <w:rsid w:val="00696E95"/>
    <w:rsid w:val="006D1E19"/>
    <w:rsid w:val="006D574B"/>
    <w:rsid w:val="006F2D1C"/>
    <w:rsid w:val="007017C0"/>
    <w:rsid w:val="0071017E"/>
    <w:rsid w:val="00711FF7"/>
    <w:rsid w:val="0071547D"/>
    <w:rsid w:val="0072516C"/>
    <w:rsid w:val="0072570A"/>
    <w:rsid w:val="00751B0E"/>
    <w:rsid w:val="00756693"/>
    <w:rsid w:val="0078011F"/>
    <w:rsid w:val="007934D4"/>
    <w:rsid w:val="00793C46"/>
    <w:rsid w:val="007946D5"/>
    <w:rsid w:val="007B50D3"/>
    <w:rsid w:val="007E650D"/>
    <w:rsid w:val="007F4E43"/>
    <w:rsid w:val="0080682B"/>
    <w:rsid w:val="00811FCE"/>
    <w:rsid w:val="008233A7"/>
    <w:rsid w:val="00845112"/>
    <w:rsid w:val="008931AB"/>
    <w:rsid w:val="008A4BF1"/>
    <w:rsid w:val="008C7220"/>
    <w:rsid w:val="008D031D"/>
    <w:rsid w:val="008F32D8"/>
    <w:rsid w:val="008F7118"/>
    <w:rsid w:val="00904E66"/>
    <w:rsid w:val="00911FBF"/>
    <w:rsid w:val="009158A0"/>
    <w:rsid w:val="0092309C"/>
    <w:rsid w:val="00932801"/>
    <w:rsid w:val="009645CF"/>
    <w:rsid w:val="00982AC2"/>
    <w:rsid w:val="00984031"/>
    <w:rsid w:val="009842A2"/>
    <w:rsid w:val="0099162C"/>
    <w:rsid w:val="009B3AEB"/>
    <w:rsid w:val="009B3D8F"/>
    <w:rsid w:val="009B7305"/>
    <w:rsid w:val="009D09D1"/>
    <w:rsid w:val="009D48C4"/>
    <w:rsid w:val="009D51E3"/>
    <w:rsid w:val="009E00A2"/>
    <w:rsid w:val="009E314F"/>
    <w:rsid w:val="00A171FE"/>
    <w:rsid w:val="00A27D4F"/>
    <w:rsid w:val="00A467F0"/>
    <w:rsid w:val="00A65659"/>
    <w:rsid w:val="00A702F3"/>
    <w:rsid w:val="00A81D38"/>
    <w:rsid w:val="00A83F03"/>
    <w:rsid w:val="00A90D09"/>
    <w:rsid w:val="00AA1C27"/>
    <w:rsid w:val="00AC626B"/>
    <w:rsid w:val="00AD4B1E"/>
    <w:rsid w:val="00AD5B40"/>
    <w:rsid w:val="00AF668D"/>
    <w:rsid w:val="00B038BE"/>
    <w:rsid w:val="00B06B21"/>
    <w:rsid w:val="00B13677"/>
    <w:rsid w:val="00B209D6"/>
    <w:rsid w:val="00B4191D"/>
    <w:rsid w:val="00B434BC"/>
    <w:rsid w:val="00B50055"/>
    <w:rsid w:val="00B56F8D"/>
    <w:rsid w:val="00B608B7"/>
    <w:rsid w:val="00B67A00"/>
    <w:rsid w:val="00B81023"/>
    <w:rsid w:val="00B87FE8"/>
    <w:rsid w:val="00BA3C29"/>
    <w:rsid w:val="00BC42AF"/>
    <w:rsid w:val="00BC5289"/>
    <w:rsid w:val="00BC52A3"/>
    <w:rsid w:val="00BE59E3"/>
    <w:rsid w:val="00C02CC7"/>
    <w:rsid w:val="00C33B41"/>
    <w:rsid w:val="00C34E63"/>
    <w:rsid w:val="00C45904"/>
    <w:rsid w:val="00C70CEB"/>
    <w:rsid w:val="00C73568"/>
    <w:rsid w:val="00C8104E"/>
    <w:rsid w:val="00C91C46"/>
    <w:rsid w:val="00CB6483"/>
    <w:rsid w:val="00CC7904"/>
    <w:rsid w:val="00CD11DB"/>
    <w:rsid w:val="00CD33B6"/>
    <w:rsid w:val="00CE5FCD"/>
    <w:rsid w:val="00CF4850"/>
    <w:rsid w:val="00D1510E"/>
    <w:rsid w:val="00D16553"/>
    <w:rsid w:val="00D40855"/>
    <w:rsid w:val="00D748FE"/>
    <w:rsid w:val="00D973A6"/>
    <w:rsid w:val="00DA0EA4"/>
    <w:rsid w:val="00DA69F1"/>
    <w:rsid w:val="00DB1AA6"/>
    <w:rsid w:val="00DD157C"/>
    <w:rsid w:val="00DD458E"/>
    <w:rsid w:val="00DE76DB"/>
    <w:rsid w:val="00DF1952"/>
    <w:rsid w:val="00E037D2"/>
    <w:rsid w:val="00E12070"/>
    <w:rsid w:val="00E15306"/>
    <w:rsid w:val="00E24D37"/>
    <w:rsid w:val="00E75773"/>
    <w:rsid w:val="00E82A1C"/>
    <w:rsid w:val="00E84255"/>
    <w:rsid w:val="00E87F2D"/>
    <w:rsid w:val="00E92934"/>
    <w:rsid w:val="00EA26CD"/>
    <w:rsid w:val="00EB5D6A"/>
    <w:rsid w:val="00EB7265"/>
    <w:rsid w:val="00EC4768"/>
    <w:rsid w:val="00EF29DE"/>
    <w:rsid w:val="00F0215F"/>
    <w:rsid w:val="00F106BF"/>
    <w:rsid w:val="00F21529"/>
    <w:rsid w:val="00F24F35"/>
    <w:rsid w:val="00F33F78"/>
    <w:rsid w:val="00F42B2D"/>
    <w:rsid w:val="00F45273"/>
    <w:rsid w:val="00F544DA"/>
    <w:rsid w:val="00F56730"/>
    <w:rsid w:val="00F66F2D"/>
    <w:rsid w:val="00F851EE"/>
    <w:rsid w:val="00F86944"/>
    <w:rsid w:val="00F92A4D"/>
    <w:rsid w:val="00F949AA"/>
    <w:rsid w:val="00F9522A"/>
    <w:rsid w:val="00FB5056"/>
    <w:rsid w:val="00FB6D15"/>
    <w:rsid w:val="00FC034F"/>
    <w:rsid w:val="00FF5384"/>
    <w:rsid w:val="27A10B8D"/>
    <w:rsid w:val="291A2B97"/>
    <w:rsid w:val="2BED1A04"/>
    <w:rsid w:val="310D3E47"/>
    <w:rsid w:val="36B14785"/>
    <w:rsid w:val="3CCA1599"/>
    <w:rsid w:val="4712301E"/>
    <w:rsid w:val="47FD2E88"/>
    <w:rsid w:val="4FA3397D"/>
    <w:rsid w:val="5C5459E8"/>
    <w:rsid w:val="6C982046"/>
    <w:rsid w:val="73893650"/>
    <w:rsid w:val="771A36A5"/>
    <w:rsid w:val="7C1A2306"/>
    <w:rsid w:val="7C2A0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qFormat/>
    <w:uiPriority w:val="0"/>
  </w:style>
  <w:style w:type="paragraph" w:styleId="3">
    <w:name w:val="Body Text"/>
    <w:basedOn w:val="1"/>
    <w:link w:val="15"/>
    <w:qFormat/>
    <w:uiPriority w:val="1"/>
    <w:pPr>
      <w:autoSpaceDE/>
      <w:autoSpaceDN/>
      <w:spacing w:before="152"/>
      <w:ind w:left="118"/>
    </w:pPr>
    <w:rPr>
      <w:rFonts w:cstheme="minorBidi"/>
      <w:sz w:val="21"/>
      <w:szCs w:val="21"/>
      <w:lang w:eastAsia="en-US"/>
    </w:rPr>
  </w:style>
  <w:style w:type="paragraph" w:styleId="4">
    <w:name w:val="footer"/>
    <w:basedOn w:val="1"/>
    <w:link w:val="17"/>
    <w:autoRedefine/>
    <w:qFormat/>
    <w:uiPriority w:val="0"/>
    <w:pPr>
      <w:tabs>
        <w:tab w:val="center" w:pos="4153"/>
        <w:tab w:val="right" w:pos="8306"/>
      </w:tabs>
      <w:snapToGrid w:val="0"/>
    </w:pPr>
    <w:rPr>
      <w:sz w:val="18"/>
      <w:szCs w:val="18"/>
    </w:rPr>
  </w:style>
  <w:style w:type="paragraph" w:styleId="5">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autoSpaceDE/>
      <w:autoSpaceDN/>
      <w:spacing w:before="100" w:beforeAutospacing="1" w:after="100" w:afterAutospacing="1"/>
    </w:pPr>
    <w:rPr>
      <w:sz w:val="24"/>
      <w:szCs w:val="24"/>
    </w:rPr>
  </w:style>
  <w:style w:type="paragraph" w:styleId="7">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8">
    <w:name w:val="annotation subject"/>
    <w:basedOn w:val="2"/>
    <w:next w:val="2"/>
    <w:link w:val="20"/>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paragraph" w:styleId="13">
    <w:name w:val="List Paragraph"/>
    <w:basedOn w:val="1"/>
    <w:unhideWhenUsed/>
    <w:qFormat/>
    <w:uiPriority w:val="99"/>
    <w:pPr>
      <w:ind w:firstLine="420" w:firstLineChars="200"/>
    </w:pPr>
  </w:style>
  <w:style w:type="paragraph" w:customStyle="1" w:styleId="14">
    <w:name w:val="论文规范一级标题"/>
    <w:basedOn w:val="7"/>
    <w:qFormat/>
    <w:uiPriority w:val="0"/>
    <w:pPr>
      <w:autoSpaceDE/>
      <w:autoSpaceDN/>
      <w:spacing w:before="0" w:after="0"/>
    </w:pPr>
    <w:rPr>
      <w:rFonts w:ascii="Cambria" w:hAnsi="Cambria" w:eastAsiaTheme="minorEastAsia" w:cstheme="minorBidi"/>
      <w:kern w:val="2"/>
    </w:rPr>
  </w:style>
  <w:style w:type="character" w:customStyle="1" w:styleId="15">
    <w:name w:val="正文文本 字符"/>
    <w:basedOn w:val="11"/>
    <w:link w:val="3"/>
    <w:qFormat/>
    <w:uiPriority w:val="1"/>
    <w:rPr>
      <w:rFonts w:ascii="宋体" w:hAnsi="宋体" w:eastAsia="宋体"/>
      <w:sz w:val="21"/>
      <w:szCs w:val="21"/>
      <w:lang w:eastAsia="en-US"/>
    </w:rPr>
  </w:style>
  <w:style w:type="character" w:customStyle="1" w:styleId="16">
    <w:name w:val="页眉 字符"/>
    <w:basedOn w:val="11"/>
    <w:link w:val="5"/>
    <w:qFormat/>
    <w:uiPriority w:val="0"/>
    <w:rPr>
      <w:rFonts w:ascii="宋体" w:hAnsi="宋体" w:eastAsia="宋体" w:cs="宋体"/>
      <w:sz w:val="18"/>
      <w:szCs w:val="18"/>
    </w:rPr>
  </w:style>
  <w:style w:type="character" w:customStyle="1" w:styleId="17">
    <w:name w:val="页脚 字符"/>
    <w:basedOn w:val="11"/>
    <w:link w:val="4"/>
    <w:qFormat/>
    <w:uiPriority w:val="0"/>
    <w:rPr>
      <w:rFonts w:ascii="宋体" w:hAnsi="宋体" w:eastAsia="宋体" w:cs="宋体"/>
      <w:sz w:val="18"/>
      <w:szCs w:val="18"/>
    </w:rPr>
  </w:style>
  <w:style w:type="character" w:customStyle="1" w:styleId="18">
    <w:name w:val="批注文字 字符"/>
    <w:basedOn w:val="11"/>
    <w:link w:val="2"/>
    <w:qFormat/>
    <w:uiPriority w:val="0"/>
    <w:rPr>
      <w:rFonts w:ascii="宋体" w:hAnsi="宋体" w:eastAsia="宋体" w:cs="宋体"/>
      <w:sz w:val="22"/>
      <w:szCs w:val="22"/>
    </w:rPr>
  </w:style>
  <w:style w:type="paragraph" w:customStyle="1" w:styleId="19">
    <w:name w:val="Default"/>
    <w:qFormat/>
    <w:uiPriority w:val="0"/>
    <w:pPr>
      <w:widowControl w:val="0"/>
      <w:autoSpaceDE w:val="0"/>
      <w:autoSpaceDN w:val="0"/>
      <w:adjustRightInd w:val="0"/>
    </w:pPr>
    <w:rPr>
      <w:rFonts w:ascii="FZXiaoBiaoSong-B05S" w:hAnsi="Calibri" w:eastAsia="FZXiaoBiaoSong-B05S" w:cs="FZXiaoBiaoSong-B05S"/>
      <w:color w:val="000000"/>
      <w:sz w:val="24"/>
      <w:szCs w:val="24"/>
      <w:lang w:val="en-US" w:eastAsia="zh-CN" w:bidi="ar-SA"/>
    </w:rPr>
  </w:style>
  <w:style w:type="character" w:customStyle="1" w:styleId="20">
    <w:name w:val="批注主题 字符"/>
    <w:basedOn w:val="18"/>
    <w:link w:val="8"/>
    <w:qFormat/>
    <w:uiPriority w:val="0"/>
    <w:rPr>
      <w:rFonts w:ascii="宋体" w:hAnsi="宋体" w:eastAsia="宋体" w:cs="宋体"/>
      <w:b/>
      <w:bCs/>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964</Words>
  <Characters>5497</Characters>
  <Lines>45</Lines>
  <Paragraphs>12</Paragraphs>
  <TotalTime>2</TotalTime>
  <ScaleCrop>false</ScaleCrop>
  <LinksUpToDate>false</LinksUpToDate>
  <CharactersWithSpaces>6449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2022-03-13T14:01:00Z</dcterms:created>
  <dc:creator>carol</dc:creator>
  <cp:lastModifiedBy>蒲公英</cp:lastModifiedBy>
  <dcterms:modified xsi:type="dcterms:W3CDTF">2024-03-04T13:58:53Z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7E81145E3B1444428831ACDF61A28365</vt:lpwstr>
  </property>
</Properties>
</file>