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outlineLvl w:val="0"/>
      </w:pPr>
      <w:r>
        <w:t>《</w:t>
      </w:r>
      <w:r>
        <w:rPr>
          <w:rFonts w:hint="eastAsia"/>
        </w:rPr>
        <w:t>Spa</w:t>
      </w:r>
      <w:r>
        <w:t>rk</w:t>
      </w:r>
      <w:r>
        <w:rPr>
          <w:rFonts w:hint="eastAsia"/>
        </w:rPr>
        <w:t>技术与应用</w:t>
      </w:r>
      <w:r>
        <w:t>》教学大纲</w:t>
      </w:r>
    </w:p>
    <w:p>
      <w:pPr>
        <w:rPr>
          <w:b/>
          <w:bCs/>
          <w:color w:val="000000" w:themeColor="text1"/>
          <w:szCs w:val="21"/>
          <w14:textFill>
            <w14:solidFill>
              <w14:schemeClr w14:val="tx1"/>
            </w14:solidFill>
          </w14:textFill>
        </w:rPr>
      </w:pPr>
    </w:p>
    <w:p>
      <w:pPr>
        <w:ind w:firstLine="562"/>
        <w:rPr>
          <w:rFonts w:ascii="Times New Roman" w:hAnsi="Times New Roman" w:eastAsia="Times New Roman" w:cs="Times New Roman"/>
          <w:b/>
          <w:color w:val="000000"/>
          <w:sz w:val="28"/>
          <w:szCs w:val="28"/>
        </w:rPr>
      </w:pPr>
      <w:sdt>
        <w:sdtPr>
          <w:tag w:val="goog_rdk_1"/>
          <w:id w:val="86"/>
        </w:sdtPr>
        <w:sdtContent>
          <w:r>
            <w:rPr>
              <w:rFonts w:ascii="Gungsuh" w:hAnsi="Gungsuh" w:eastAsia="Gungsuh" w:cs="Gungsuh"/>
              <w:b/>
              <w:color w:val="000000"/>
              <w:sz w:val="28"/>
              <w:szCs w:val="28"/>
            </w:rPr>
            <w:t>一、</w:t>
          </w:r>
        </w:sdtContent>
      </w:sdt>
      <w:sdt>
        <w:sdtPr>
          <w:tag w:val="goog_rdk_0"/>
          <w:id w:val="87"/>
        </w:sdtPr>
        <w:sdtContent/>
      </w:sdt>
      <w:sdt>
        <w:sdtPr>
          <w:tag w:val="goog_rdk_2"/>
          <w:id w:val="-1714650858"/>
        </w:sdtPr>
        <w:sdtContent>
          <w:r>
            <w:rPr>
              <w:rFonts w:ascii="Gungsuh" w:hAnsi="Gungsuh" w:eastAsia="Gungsuh" w:cs="Gungsuh"/>
              <w:b/>
              <w:color w:val="000000"/>
              <w:sz w:val="28"/>
              <w:szCs w:val="28"/>
            </w:rPr>
            <w:t>课程基本信息</w:t>
          </w:r>
        </w:sdtContent>
      </w:sdt>
    </w:p>
    <w:tbl>
      <w:tblPr>
        <w:tblStyle w:val="12"/>
        <w:tblW w:w="889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课程类别</w:t>
            </w:r>
          </w:p>
        </w:tc>
        <w:tc>
          <w:tcPr>
            <w:tcW w:w="1479"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sdt>
              <w:sdtPr>
                <w:tag w:val="goog_rdk_3"/>
                <w:id w:val="-1895967763"/>
              </w:sdtPr>
              <w:sdtContent/>
            </w:sdt>
            <w:r>
              <w:rPr>
                <w:color w:val="000000"/>
                <w:sz w:val="21"/>
                <w:szCs w:val="21"/>
              </w:rPr>
              <w:t>专业课程</w:t>
            </w:r>
          </w:p>
        </w:tc>
        <w:tc>
          <w:tcPr>
            <w:tcW w:w="121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课程性质</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选</w:t>
            </w:r>
            <w:sdt>
              <w:sdtPr>
                <w:tag w:val="goog_rdk_4"/>
                <w:id w:val="-2052063122"/>
              </w:sdtPr>
              <w:sdtContent/>
            </w:sdt>
            <w:r>
              <w:rPr>
                <w:color w:val="000000"/>
                <w:sz w:val="21"/>
                <w:szCs w:val="21"/>
              </w:rPr>
              <w:t>修</w:t>
            </w:r>
          </w:p>
        </w:tc>
        <w:tc>
          <w:tcPr>
            <w:tcW w:w="160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课程属性</w:t>
            </w:r>
          </w:p>
        </w:tc>
        <w:tc>
          <w:tcPr>
            <w:tcW w:w="151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sdt>
              <w:sdtPr>
                <w:tag w:val="goog_rdk_5"/>
                <w:id w:val="-946532295"/>
              </w:sdtPr>
              <w:sdtContent/>
            </w:sdt>
            <w:r>
              <w:rPr>
                <w:color w:val="000000"/>
                <w:sz w:val="21"/>
                <w:szCs w:val="21"/>
              </w:rPr>
              <w:t>理论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课程名称</w:t>
            </w:r>
          </w:p>
        </w:tc>
        <w:tc>
          <w:tcPr>
            <w:tcW w:w="269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rFonts w:hint="eastAsia"/>
                <w:color w:val="000000"/>
                <w:sz w:val="21"/>
                <w:szCs w:val="21"/>
              </w:rPr>
            </w:pPr>
            <w:r>
              <w:rPr>
                <w:rFonts w:hint="eastAsia"/>
                <w:sz w:val="21"/>
                <w:szCs w:val="21"/>
              </w:rPr>
              <w:t>F</w:t>
            </w:r>
            <w:r>
              <w:rPr>
                <w:sz w:val="21"/>
                <w:szCs w:val="21"/>
              </w:rPr>
              <w:t>link</w:t>
            </w:r>
            <w:r>
              <w:rPr>
                <w:rFonts w:hint="eastAsia"/>
                <w:sz w:val="21"/>
                <w:szCs w:val="21"/>
              </w:rPr>
              <w:t>原理与应用</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6"/>
                <w:id w:val="93"/>
              </w:sdtPr>
              <w:sdtContent/>
            </w:sdt>
            <w:r>
              <w:rPr>
                <w:b/>
                <w:color w:val="000000"/>
                <w:sz w:val="21"/>
                <w:szCs w:val="21"/>
              </w:rPr>
              <w:t>课程英文名称</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Flink Principles and Applications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课程编码</w:t>
            </w:r>
          </w:p>
        </w:tc>
        <w:tc>
          <w:tcPr>
            <w:tcW w:w="2690" w:type="dxa"/>
            <w:gridSpan w:val="3"/>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sz w:val="18"/>
                <w:szCs w:val="18"/>
              </w:rPr>
            </w:pPr>
            <w:r>
              <w:rPr>
                <w:sz w:val="21"/>
                <w:szCs w:val="21"/>
              </w:rPr>
              <w:t>H35X017D</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适用专业</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数据科学与大数据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考核方式</w:t>
            </w:r>
          </w:p>
        </w:tc>
        <w:tc>
          <w:tcPr>
            <w:tcW w:w="269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考查</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先修课程</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80" w:lineRule="auto"/>
              <w:jc w:val="center"/>
              <w:rPr>
                <w:color w:val="000000"/>
                <w:sz w:val="21"/>
                <w:szCs w:val="21"/>
              </w:rPr>
            </w:pPr>
            <w:r>
              <w:rPr>
                <w:sz w:val="21"/>
                <w:szCs w:val="21"/>
              </w:rPr>
              <w:t>python程序设计</w:t>
            </w:r>
            <w:r>
              <w:rPr>
                <w:color w:val="000000"/>
                <w:sz w:val="21"/>
                <w:szCs w:val="21"/>
              </w:rPr>
              <w:t>、</w:t>
            </w:r>
            <w:r>
              <w:rPr>
                <w:rFonts w:hint="eastAsia"/>
                <w:sz w:val="21"/>
                <w:szCs w:val="21"/>
              </w:rPr>
              <w:t>面向对象程序设计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总学时</w:t>
            </w:r>
          </w:p>
        </w:tc>
        <w:tc>
          <w:tcPr>
            <w:tcW w:w="134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32</w:t>
            </w:r>
          </w:p>
        </w:tc>
        <w:tc>
          <w:tcPr>
            <w:tcW w:w="134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b/>
                <w:color w:val="000000"/>
                <w:sz w:val="21"/>
                <w:szCs w:val="21"/>
              </w:rPr>
              <w:t>学分</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163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理论学时</w:t>
            </w:r>
          </w:p>
        </w:tc>
        <w:tc>
          <w:tcPr>
            <w:tcW w:w="148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421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实验学时/实训学时/ 实践学时/上机学时</w:t>
            </w:r>
          </w:p>
        </w:tc>
        <w:tc>
          <w:tcPr>
            <w:tcW w:w="4678"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上机学时：</w:t>
            </w:r>
            <w:r>
              <w:rPr>
                <w:sz w:val="21"/>
                <w:szCs w:val="21"/>
              </w:rPr>
              <w:t>16</w:t>
            </w:r>
          </w:p>
        </w:tc>
      </w:tr>
    </w:tbl>
    <w:p>
      <w:pPr>
        <w:ind w:firstLine="562"/>
        <w:rPr>
          <w:rFonts w:ascii="Times New Roman" w:hAnsi="Times New Roman" w:eastAsia="Times New Roman" w:cs="Times New Roman"/>
          <w:b/>
          <w:color w:val="000000"/>
          <w:sz w:val="28"/>
          <w:szCs w:val="28"/>
        </w:rPr>
      </w:pPr>
    </w:p>
    <w:p>
      <w:pPr>
        <w:ind w:firstLine="562"/>
        <w:rPr>
          <w:b/>
          <w:color w:val="000000"/>
          <w:sz w:val="32"/>
          <w:szCs w:val="32"/>
        </w:rPr>
      </w:pPr>
      <w:sdt>
        <w:sdtPr>
          <w:tag w:val="goog_rdk_8"/>
          <w:id w:val="94"/>
        </w:sdtPr>
        <w:sdtContent>
          <w:r>
            <w:rPr>
              <w:rFonts w:ascii="Gungsuh" w:hAnsi="Gungsuh" w:eastAsia="Gungsuh" w:cs="Gungsuh"/>
              <w:b/>
              <w:color w:val="000000"/>
              <w:sz w:val="28"/>
              <w:szCs w:val="28"/>
            </w:rPr>
            <w:t>二、</w:t>
          </w:r>
        </w:sdtContent>
      </w:sdt>
      <w:sdt>
        <w:sdtPr>
          <w:tag w:val="goog_rdk_7"/>
          <w:id w:val="95"/>
        </w:sdtPr>
        <w:sdtContent/>
      </w:sdt>
      <w:r>
        <w:rPr>
          <w:b/>
          <w:color w:val="000000"/>
          <w:sz w:val="32"/>
          <w:szCs w:val="32"/>
        </w:rPr>
        <w:t>课程简介</w:t>
      </w:r>
    </w:p>
    <w:p>
      <w:pPr>
        <w:spacing w:line="360" w:lineRule="auto"/>
        <w:ind w:firstLine="420"/>
        <w:jc w:val="both"/>
        <w:rPr>
          <w:sz w:val="21"/>
          <w:szCs w:val="21"/>
        </w:rPr>
      </w:pPr>
      <w:sdt>
        <w:sdtPr>
          <w:tag w:val="goog_rdk_9"/>
          <w:id w:val="96"/>
        </w:sdtPr>
        <w:sdtContent/>
      </w:sdt>
      <w:r>
        <w:rPr>
          <w:sz w:val="21"/>
          <w:szCs w:val="21"/>
        </w:rPr>
        <w:t>《</w:t>
      </w:r>
      <w:r>
        <w:rPr>
          <w:rFonts w:hint="eastAsia"/>
          <w:sz w:val="21"/>
          <w:szCs w:val="21"/>
        </w:rPr>
        <w:t>F</w:t>
      </w:r>
      <w:r>
        <w:rPr>
          <w:sz w:val="21"/>
          <w:szCs w:val="21"/>
        </w:rPr>
        <w:t>link</w:t>
      </w:r>
      <w:r>
        <w:rPr>
          <w:rFonts w:hint="eastAsia"/>
          <w:sz w:val="21"/>
          <w:szCs w:val="21"/>
        </w:rPr>
        <w:t>原理</w:t>
      </w:r>
      <w:r>
        <w:rPr>
          <w:sz w:val="21"/>
          <w:szCs w:val="21"/>
        </w:rPr>
        <w:t>与应用》是本科高等学校计算机类大数据方向一门重要的专业应用课程。Flink是一种针对数据流的大数据计算引擎。比起已有的大数据计算引擎Hadoop和Spark，Flink集流处理和批量处理于一体，具有高吞吐，低延迟，支持状态和故障恢复等优势，尤其是其流处理技术为业界领先水平，目前被广泛应用在阿里巴巴、腾讯等大公司的生产环境上。</w:t>
      </w:r>
      <w:r>
        <w:rPr>
          <w:rFonts w:hint="eastAsia"/>
          <w:sz w:val="21"/>
          <w:szCs w:val="21"/>
        </w:rPr>
        <w:t>通过本课程的学习，学生掌握</w:t>
      </w:r>
      <w:r>
        <w:rPr>
          <w:sz w:val="21"/>
          <w:szCs w:val="21"/>
        </w:rPr>
        <w:t>Flink流数据处理相关技术，具体包括：流处理的基本概念、Flink分布式架构、使用DataStream API进行数据流的转换操作、在时间窗口上处理数据流、使用状态并进行备份以便用于故障恢复、Flink与外部系统进行连接以及Flink部署和配置等问题。</w:t>
      </w:r>
      <w:r>
        <w:rPr>
          <w:rFonts w:hint="eastAsia"/>
          <w:sz w:val="21"/>
          <w:szCs w:val="21"/>
        </w:rPr>
        <w:t>课程按照从基础到应用，从基本功能到高级功能的逻辑循序渐进进行讲授，要求学生通过动手实践来掌握</w:t>
      </w:r>
      <w:r>
        <w:rPr>
          <w:sz w:val="21"/>
          <w:szCs w:val="21"/>
        </w:rPr>
        <w:t>Flink数据流开发技能。</w:t>
      </w:r>
    </w:p>
    <w:p>
      <w:pPr>
        <w:spacing w:line="360" w:lineRule="auto"/>
        <w:ind w:firstLine="420"/>
        <w:rPr>
          <w:rFonts w:ascii="Times New Roman" w:hAnsi="Times New Roman" w:eastAsia="Times New Roman" w:cs="Times New Roman"/>
          <w:b/>
          <w:color w:val="000000"/>
          <w:sz w:val="28"/>
          <w:szCs w:val="28"/>
        </w:rPr>
      </w:pPr>
      <w:sdt>
        <w:sdtPr>
          <w:tag w:val="goog_rdk_11"/>
          <w:id w:val="97"/>
        </w:sdtPr>
        <w:sdtContent>
          <w:r>
            <w:rPr>
              <w:rFonts w:ascii="Gungsuh" w:hAnsi="Gungsuh" w:eastAsia="Gungsuh" w:cs="Gungsuh"/>
              <w:b/>
              <w:color w:val="000000"/>
              <w:sz w:val="28"/>
              <w:szCs w:val="28"/>
            </w:rPr>
            <w:t>三、</w:t>
          </w:r>
        </w:sdtContent>
      </w:sdt>
      <w:sdt>
        <w:sdtPr>
          <w:tag w:val="goog_rdk_10"/>
          <w:id w:val="98"/>
        </w:sdtPr>
        <w:sdtContent/>
      </w:sdt>
      <w:sdt>
        <w:sdtPr>
          <w:tag w:val="goog_rdk_12"/>
          <w:id w:val="99"/>
        </w:sdtPr>
        <w:sdtContent>
          <w:r>
            <w:rPr>
              <w:rFonts w:ascii="Gungsuh" w:hAnsi="Gungsuh" w:eastAsia="Gungsuh" w:cs="Gungsuh"/>
              <w:b/>
              <w:color w:val="000000"/>
              <w:sz w:val="28"/>
              <w:szCs w:val="28"/>
            </w:rPr>
            <w:t>课程教学目标</w:t>
          </w:r>
        </w:sdtContent>
      </w:sdt>
    </w:p>
    <w:tbl>
      <w:tblPr>
        <w:tblStyle w:val="13"/>
        <w:tblW w:w="889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3827"/>
        <w:gridCol w:w="2721"/>
        <w:gridCol w:w="18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3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 w:val="21"/>
                <w:szCs w:val="21"/>
              </w:rPr>
            </w:pPr>
            <w:sdt>
              <w:sdtPr>
                <w:tag w:val="goog_rdk_13"/>
                <w:id w:val="100"/>
              </w:sdtPr>
              <w:sdtContent/>
            </w:sdt>
            <w:r>
              <w:rPr>
                <w:b/>
                <w:color w:val="000000"/>
                <w:sz w:val="21"/>
                <w:szCs w:val="21"/>
              </w:rPr>
              <w:t>课程教学目标</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 w:val="21"/>
                <w:szCs w:val="21"/>
              </w:rPr>
            </w:pPr>
            <w:sdt>
              <w:sdtPr>
                <w:tag w:val="goog_rdk_14"/>
                <w:id w:val="101"/>
              </w:sdtPr>
              <w:sdtContent/>
            </w:sdt>
            <w:r>
              <w:rPr>
                <w:b/>
                <w:color w:val="000000"/>
                <w:sz w:val="21"/>
                <w:szCs w:val="21"/>
              </w:rPr>
              <w:t>支撑人才培养规格指标点</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b/>
                <w:color w:val="000000"/>
                <w:sz w:val="21"/>
                <w:szCs w:val="21"/>
              </w:rPr>
            </w:pPr>
            <w:sdt>
              <w:sdtPr>
                <w:tag w:val="goog_rdk_15"/>
                <w:id w:val="102"/>
              </w:sdtPr>
              <w:sdtContent/>
            </w:sdt>
            <w:r>
              <w:rPr>
                <w:b/>
                <w:color w:val="000000"/>
                <w:sz w:val="21"/>
                <w:szCs w:val="21"/>
              </w:rPr>
              <w:t>支撑人才培养规格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知</w:t>
            </w:r>
          </w:p>
          <w:p>
            <w:pPr>
              <w:tabs>
                <w:tab w:val="left" w:pos="1440"/>
              </w:tabs>
              <w:jc w:val="center"/>
              <w:rPr>
                <w:b/>
                <w:color w:val="000000"/>
                <w:szCs w:val="20"/>
              </w:rPr>
            </w:pPr>
            <w:r>
              <w:rPr>
                <w:b/>
                <w:color w:val="000000"/>
                <w:szCs w:val="20"/>
              </w:rPr>
              <w:t>识</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both"/>
              <w:rPr>
                <w:sz w:val="21"/>
                <w:szCs w:val="21"/>
              </w:rPr>
            </w:pPr>
            <w:r>
              <w:rPr>
                <w:b/>
                <w:sz w:val="21"/>
                <w:szCs w:val="21"/>
              </w:rPr>
              <w:t>目标1：</w:t>
            </w:r>
            <w:r>
              <w:rPr>
                <w:rFonts w:hint="eastAsia"/>
                <w:sz w:val="21"/>
                <w:szCs w:val="21"/>
              </w:rPr>
              <w:t>了解大数据开发相关生态和工作流程；</w:t>
            </w:r>
            <w:r>
              <w:rPr>
                <w:sz w:val="21"/>
                <w:szCs w:val="21"/>
              </w:rPr>
              <w:t>掌握流处理的基础概念</w:t>
            </w:r>
            <w:r>
              <w:rPr>
                <w:rFonts w:hint="eastAsia"/>
                <w:sz w:val="21"/>
                <w:szCs w:val="21"/>
              </w:rPr>
              <w:t>；</w:t>
            </w:r>
            <w:r>
              <w:rPr>
                <w:sz w:val="21"/>
                <w:szCs w:val="21"/>
              </w:rPr>
              <w:t>掌握编程所必备的继承、多态、泛型和函数式编程等基础知识</w:t>
            </w:r>
            <w:r>
              <w:rPr>
                <w:rFonts w:hint="eastAsia"/>
                <w:sz w:val="21"/>
                <w:szCs w:val="21"/>
              </w:rPr>
              <w:t>；</w:t>
            </w:r>
            <w:r>
              <w:rPr>
                <w:sz w:val="21"/>
                <w:szCs w:val="21"/>
              </w:rPr>
              <w:t>掌握Flink数据流图和分布式架构等核心概念</w:t>
            </w:r>
            <w:r>
              <w:rPr>
                <w:rFonts w:hint="eastAsia"/>
                <w:sz w:val="21"/>
                <w:szCs w:val="21"/>
              </w:rPr>
              <w:t>；</w:t>
            </w:r>
            <w:r>
              <w:rPr>
                <w:sz w:val="21"/>
                <w:szCs w:val="21"/>
              </w:rPr>
              <w:t>掌握使用不同的方式完成用户自定义函数</w:t>
            </w:r>
            <w:r>
              <w:rPr>
                <w:rFonts w:hint="eastAsia"/>
                <w:sz w:val="21"/>
                <w:szCs w:val="21"/>
              </w:rPr>
              <w:t>；</w:t>
            </w:r>
            <w:r>
              <w:rPr>
                <w:sz w:val="21"/>
                <w:szCs w:val="21"/>
              </w:rPr>
              <w:t>掌握Flink的序列化和反序列化机制</w:t>
            </w:r>
            <w:r>
              <w:rPr>
                <w:rFonts w:hint="eastAsia"/>
                <w:sz w:val="21"/>
                <w:szCs w:val="21"/>
              </w:rPr>
              <w:t>；</w:t>
            </w:r>
            <w:r>
              <w:rPr>
                <w:sz w:val="21"/>
                <w:szCs w:val="21"/>
              </w:rPr>
              <w:t>掌握DataStream上常用的转换操作</w:t>
            </w:r>
            <w:r>
              <w:rPr>
                <w:rFonts w:hint="eastAsia"/>
                <w:sz w:val="21"/>
                <w:szCs w:val="21"/>
              </w:rPr>
              <w:t>；</w:t>
            </w:r>
            <w:r>
              <w:rPr>
                <w:sz w:val="21"/>
                <w:szCs w:val="21"/>
              </w:rPr>
              <w:t>掌握Flink应用的部署和简单配置</w:t>
            </w:r>
            <w:r>
              <w:rPr>
                <w:rFonts w:hint="eastAsia"/>
                <w:sz w:val="21"/>
                <w:szCs w:val="21"/>
              </w:rPr>
              <w:t>。</w:t>
            </w:r>
          </w:p>
          <w:p>
            <w:pPr>
              <w:rPr>
                <w:sz w:val="21"/>
                <w:szCs w:val="21"/>
              </w:rPr>
            </w:pP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sdt>
              <w:sdtPr>
                <w:tag w:val="goog_rdk_16"/>
                <w:id w:val="103"/>
              </w:sdtPr>
              <w:sdtContent/>
            </w:sdt>
            <w:r>
              <w:rPr>
                <w:color w:val="000000"/>
                <w:sz w:val="21"/>
                <w:szCs w:val="21"/>
              </w:rPr>
              <w:t>1-1：</w:t>
            </w:r>
            <w:r>
              <w:rPr>
                <w:sz w:val="21"/>
                <w:szCs w:val="21"/>
              </w:rPr>
              <w:t>具备大数据专业理论知识和专业知识</w:t>
            </w:r>
          </w:p>
          <w:p>
            <w:pPr>
              <w:shd w:val="clear" w:color="auto" w:fill="FFFFFF"/>
              <w:spacing w:before="75" w:after="75"/>
              <w:ind w:right="75"/>
              <w:rPr>
                <w:color w:val="000000"/>
                <w:sz w:val="21"/>
                <w:szCs w:val="21"/>
              </w:rPr>
            </w:pP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w:t>
            </w:r>
            <w:r>
              <w:rPr>
                <w:rFonts w:hint="eastAsia"/>
                <w:color w:val="000000"/>
                <w:sz w:val="21"/>
                <w:szCs w:val="21"/>
              </w:rPr>
              <w:t>工程</w:t>
            </w:r>
            <w:r>
              <w:rPr>
                <w:color w:val="000000"/>
                <w:sz w:val="21"/>
                <w:szCs w:val="21"/>
              </w:rPr>
              <w:t>知识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能</w:t>
            </w:r>
          </w:p>
          <w:p>
            <w:pPr>
              <w:tabs>
                <w:tab w:val="left" w:pos="1440"/>
              </w:tabs>
              <w:jc w:val="center"/>
              <w:rPr>
                <w:b/>
                <w:color w:val="000000"/>
                <w:szCs w:val="20"/>
              </w:rPr>
            </w:pPr>
            <w:r>
              <w:rPr>
                <w:b/>
                <w:color w:val="000000"/>
                <w:szCs w:val="20"/>
              </w:rPr>
              <w:t>力</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szCs w:val="20"/>
              </w:rPr>
            </w:pPr>
            <w:sdt>
              <w:sdtPr>
                <w:tag w:val="goog_rdk_17"/>
                <w:id w:val="104"/>
              </w:sdtPr>
              <w:sdtContent/>
            </w:sdt>
            <w:r>
              <w:rPr>
                <w:b/>
                <w:sz w:val="21"/>
                <w:szCs w:val="21"/>
              </w:rPr>
              <w:t>目标2：</w:t>
            </w:r>
            <w:r>
              <w:rPr>
                <w:rStyle w:val="20"/>
                <w:sz w:val="21"/>
                <w:szCs w:val="21"/>
              </w:rPr>
              <w:t>学生掌握大数据开发工作流程</w:t>
            </w:r>
            <w:r>
              <w:rPr>
                <w:rStyle w:val="20"/>
                <w:rFonts w:hint="eastAsia"/>
                <w:sz w:val="21"/>
                <w:szCs w:val="21"/>
              </w:rPr>
              <w:t>；</w:t>
            </w:r>
            <w:r>
              <w:rPr>
                <w:rStyle w:val="20"/>
                <w:sz w:val="21"/>
                <w:szCs w:val="21"/>
              </w:rPr>
              <w:t>学生基于Flink进行流数据处理</w:t>
            </w:r>
            <w:r>
              <w:rPr>
                <w:rStyle w:val="20"/>
                <w:rFonts w:hint="eastAsia"/>
                <w:sz w:val="21"/>
                <w:szCs w:val="21"/>
              </w:rPr>
              <w:t>以及</w:t>
            </w:r>
            <w:r>
              <w:rPr>
                <w:rStyle w:val="20"/>
                <w:sz w:val="21"/>
                <w:szCs w:val="21"/>
              </w:rPr>
              <w:t>发现问题、分析问题和解决问题的能力</w:t>
            </w:r>
            <w:r>
              <w:rPr>
                <w:rStyle w:val="20"/>
                <w:rFonts w:hint="eastAsia"/>
                <w:sz w:val="21"/>
                <w:szCs w:val="21"/>
              </w:rPr>
              <w:t>。</w:t>
            </w:r>
            <w:r>
              <w:rPr>
                <w:szCs w:val="20"/>
              </w:rPr>
              <w:t xml:space="preserve"> </w:t>
            </w:r>
          </w:p>
          <w:p>
            <w:pPr>
              <w:tabs>
                <w:tab w:val="left" w:pos="1440"/>
              </w:tabs>
              <w:rPr>
                <w:color w:val="000000"/>
                <w:sz w:val="21"/>
                <w:szCs w:val="21"/>
              </w:rPr>
            </w:pP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sz w:val="21"/>
                <w:szCs w:val="21"/>
              </w:rPr>
            </w:pPr>
            <w:r>
              <w:rPr>
                <w:sz w:val="21"/>
                <w:szCs w:val="21"/>
              </w:rPr>
              <w:t>2</w:t>
            </w:r>
            <w:r>
              <w:rPr>
                <w:color w:val="000000"/>
                <w:sz w:val="21"/>
                <w:szCs w:val="21"/>
              </w:rPr>
              <w:t>-1：</w:t>
            </w:r>
            <w:r>
              <w:rPr>
                <w:rFonts w:hint="eastAsia"/>
                <w:sz w:val="21"/>
                <w:szCs w:val="21"/>
              </w:rPr>
              <w:t>具备大数据知识运用能力，能将大数据和云计算基本知识用于分析和解决复杂工程问题；</w:t>
            </w:r>
          </w:p>
          <w:p>
            <w:pPr>
              <w:shd w:val="clear" w:color="auto" w:fill="FFFFFF"/>
              <w:spacing w:before="75" w:after="75"/>
              <w:ind w:right="75"/>
              <w:rPr>
                <w:color w:val="000000"/>
                <w:sz w:val="21"/>
                <w:szCs w:val="21"/>
              </w:rPr>
            </w:pPr>
            <w:r>
              <w:rPr>
                <w:rFonts w:hint="eastAsia"/>
                <w:sz w:val="21"/>
                <w:szCs w:val="21"/>
              </w:rPr>
              <w:t>3</w:t>
            </w:r>
            <w:r>
              <w:rPr>
                <w:sz w:val="21"/>
                <w:szCs w:val="21"/>
              </w:rPr>
              <w:t>-1</w:t>
            </w:r>
            <w:r>
              <w:rPr>
                <w:rFonts w:hint="eastAsia"/>
                <w:sz w:val="21"/>
                <w:szCs w:val="21"/>
              </w:rPr>
              <w:t>：具备大数据应用程序开发实践能力，能根据软件需要，设计简单的解决方案。</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sz w:val="21"/>
                <w:szCs w:val="21"/>
              </w:rPr>
              <w:t>2</w:t>
            </w:r>
            <w:r>
              <w:rPr>
                <w:color w:val="000000"/>
                <w:sz w:val="21"/>
                <w:szCs w:val="21"/>
              </w:rPr>
              <w:t>.</w:t>
            </w:r>
            <w:r>
              <w:rPr>
                <w:rFonts w:hint="eastAsia"/>
                <w:color w:val="000000"/>
                <w:sz w:val="21"/>
                <w:szCs w:val="21"/>
              </w:rPr>
              <w:t>问题分析</w:t>
            </w:r>
          </w:p>
          <w:p>
            <w:pPr>
              <w:shd w:val="clear" w:color="auto" w:fill="FFFFFF"/>
              <w:spacing w:before="75" w:after="75"/>
              <w:ind w:right="75"/>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设计</w:t>
            </w:r>
            <w:r>
              <w:rPr>
                <w:color w:val="000000"/>
                <w:sz w:val="21"/>
                <w:szCs w:val="21"/>
              </w:rPr>
              <w:t>/开发解决方案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素</w:t>
            </w:r>
          </w:p>
          <w:p>
            <w:pPr>
              <w:tabs>
                <w:tab w:val="left" w:pos="1440"/>
              </w:tabs>
              <w:jc w:val="center"/>
              <w:rPr>
                <w:b/>
                <w:color w:val="000000"/>
                <w:szCs w:val="20"/>
              </w:rPr>
            </w:pPr>
            <w:r>
              <w:rPr>
                <w:b/>
                <w:color w:val="000000"/>
                <w:szCs w:val="20"/>
              </w:rPr>
              <w:t>质</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sz w:val="21"/>
                <w:szCs w:val="21"/>
              </w:rPr>
            </w:pPr>
            <w:r>
              <w:rPr>
                <w:b/>
                <w:sz w:val="21"/>
                <w:szCs w:val="21"/>
              </w:rPr>
              <w:t>目标3：</w:t>
            </w:r>
          </w:p>
          <w:p>
            <w:pPr>
              <w:rPr>
                <w:sz w:val="21"/>
                <w:szCs w:val="21"/>
              </w:rPr>
            </w:pPr>
            <w:r>
              <w:rPr>
                <w:sz w:val="21"/>
                <w:szCs w:val="21"/>
              </w:rPr>
              <w:t>通过本课程的学习，</w:t>
            </w:r>
            <w:r>
              <w:rPr>
                <w:rStyle w:val="20"/>
                <w:sz w:val="21"/>
                <w:szCs w:val="21"/>
              </w:rPr>
              <w:t>培养</w:t>
            </w:r>
            <w:r>
              <w:rPr>
                <w:rStyle w:val="20"/>
                <w:rFonts w:hint="eastAsia"/>
                <w:sz w:val="21"/>
                <w:szCs w:val="21"/>
              </w:rPr>
              <w:t>学生</w:t>
            </w:r>
            <w:r>
              <w:rPr>
                <w:rStyle w:val="20"/>
                <w:sz w:val="21"/>
                <w:szCs w:val="21"/>
              </w:rPr>
              <w:t>良好的文化修养、职业道德、服务意识和敬业精神培养团队合作和协调沟通能力</w:t>
            </w:r>
            <w:r>
              <w:rPr>
                <w:rStyle w:val="20"/>
                <w:rFonts w:hint="eastAsia"/>
                <w:sz w:val="21"/>
                <w:szCs w:val="21"/>
              </w:rPr>
              <w:t>。</w:t>
            </w:r>
            <w:r>
              <w:rPr>
                <w:sz w:val="21"/>
                <w:szCs w:val="21"/>
              </w:rPr>
              <w:t>培养作为一个工程技术人员必须具备的坚持不懈的学习精神，严谨治学的科学态度和积极向上的价值观，为未来的学习、工作和生活奠定良好的基础。</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12-3：能针对个人或职业发展的需求，采用合适的方法自主学习，以适应社会和行业发展。</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12. 终身学习</w:t>
            </w:r>
          </w:p>
        </w:tc>
      </w:tr>
    </w:tbl>
    <w:p>
      <w:pPr>
        <w:ind w:firstLine="703"/>
        <w:rPr>
          <w:rFonts w:ascii="Times New Roman" w:hAnsi="Times New Roman" w:eastAsia="Times New Roman" w:cs="Times New Roman"/>
          <w:b/>
          <w:color w:val="000000"/>
          <w:sz w:val="28"/>
          <w:szCs w:val="28"/>
        </w:rPr>
      </w:pPr>
      <w:sdt>
        <w:sdtPr>
          <w:tag w:val="goog_rdk_18"/>
          <w:id w:val="105"/>
        </w:sdtPr>
        <w:sdtContent>
          <w:r>
            <w:rPr>
              <w:rFonts w:ascii="Gungsuh" w:hAnsi="Gungsuh" w:eastAsia="Gungsuh" w:cs="Gungsuh"/>
              <w:b/>
              <w:color w:val="000000"/>
              <w:sz w:val="28"/>
              <w:szCs w:val="28"/>
            </w:rPr>
            <w:t>四、课程主要教学内容、学时安排及教学策略</w:t>
          </w:r>
        </w:sdtContent>
      </w:sdt>
    </w:p>
    <w:p>
      <w:pPr>
        <w:ind w:firstLine="562"/>
        <w:rPr>
          <w:rFonts w:ascii="Times New Roman" w:hAnsi="Times New Roman" w:eastAsia="Times New Roman" w:cs="Times New Roman"/>
          <w:b/>
          <w:color w:val="000000"/>
          <w:sz w:val="28"/>
          <w:szCs w:val="28"/>
        </w:rPr>
      </w:pPr>
      <w:sdt>
        <w:sdtPr>
          <w:tag w:val="goog_rdk_19"/>
          <w:id w:val="106"/>
        </w:sdtPr>
        <w:sdtContent/>
      </w:sdt>
      <w:sdt>
        <w:sdtPr>
          <w:tag w:val="goog_rdk_20"/>
          <w:id w:val="107"/>
        </w:sdtPr>
        <w:sdtContent>
          <w:r>
            <w:rPr>
              <w:rFonts w:ascii="Gungsuh" w:hAnsi="Gungsuh" w:eastAsia="Gungsuh" w:cs="Gungsuh"/>
              <w:b/>
              <w:color w:val="000000"/>
              <w:sz w:val="28"/>
              <w:szCs w:val="28"/>
            </w:rPr>
            <w:t>（一）理论教学</w:t>
          </w:r>
        </w:sdtContent>
      </w:sdt>
    </w:p>
    <w:tbl>
      <w:tblPr>
        <w:tblStyle w:val="14"/>
        <w:tblW w:w="86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91"/>
        <w:gridCol w:w="4916"/>
        <w:gridCol w:w="962"/>
        <w:gridCol w:w="8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1"/>
                <w:id w:val="108"/>
              </w:sdtPr>
              <w:sdtContent/>
            </w:sdt>
            <w:r>
              <w:rPr>
                <w:b/>
                <w:color w:val="000000"/>
                <w:sz w:val="21"/>
                <w:szCs w:val="21"/>
              </w:rPr>
              <w:t xml:space="preserve">教学模块 </w:t>
            </w:r>
          </w:p>
        </w:tc>
        <w:tc>
          <w:tcPr>
            <w:tcW w:w="791"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2"/>
                <w:id w:val="109"/>
              </w:sdtPr>
              <w:sdtContent/>
            </w:sdt>
            <w:r>
              <w:rPr>
                <w:b/>
                <w:color w:val="000000"/>
                <w:sz w:val="21"/>
                <w:szCs w:val="21"/>
              </w:rPr>
              <w:t>学时</w:t>
            </w:r>
          </w:p>
        </w:tc>
        <w:tc>
          <w:tcPr>
            <w:tcW w:w="491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主要教学内容与策略</w:t>
            </w:r>
          </w:p>
        </w:tc>
        <w:tc>
          <w:tcPr>
            <w:tcW w:w="962"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学习任务</w:t>
            </w:r>
            <w:sdt>
              <w:sdtPr>
                <w:tag w:val="goog_rdk_23"/>
                <w:id w:val="110"/>
              </w:sdtPr>
              <w:sdtContent/>
            </w:sdt>
            <w:r>
              <w:rPr>
                <w:b/>
                <w:color w:val="000000"/>
                <w:sz w:val="21"/>
                <w:szCs w:val="21"/>
              </w:rPr>
              <w:t>安排</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24"/>
                <w:id w:val="111"/>
              </w:sdtPr>
              <w:sdtContent/>
            </w:sdt>
            <w:r>
              <w:rPr>
                <w:b/>
                <w:color w:val="000000"/>
                <w:sz w:val="21"/>
                <w:szCs w:val="21"/>
              </w:rPr>
              <w:t>支撑课程目标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大数据技术概述</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b/>
                <w:color w:val="333333"/>
                <w:sz w:val="21"/>
                <w:szCs w:val="21"/>
              </w:rPr>
              <w:t>重点：</w:t>
            </w:r>
            <w:r>
              <w:rPr>
                <w:rStyle w:val="20"/>
                <w:sz w:val="21"/>
                <w:szCs w:val="21"/>
              </w:rPr>
              <w:t>了解大数据生态圈常见组件和相应功能</w:t>
            </w:r>
            <w:r>
              <w:rPr>
                <w:rStyle w:val="20"/>
                <w:rFonts w:hint="eastAsia"/>
                <w:sz w:val="21"/>
                <w:szCs w:val="21"/>
              </w:rPr>
              <w:t>；</w:t>
            </w:r>
            <w:r>
              <w:rPr>
                <w:rStyle w:val="20"/>
                <w:sz w:val="21"/>
                <w:szCs w:val="21"/>
              </w:rPr>
              <w:t>分析哪些应用适合使用流处理的模式</w:t>
            </w:r>
            <w:r>
              <w:rPr>
                <w:rStyle w:val="20"/>
                <w:rFonts w:hint="eastAsia"/>
                <w:sz w:val="21"/>
                <w:szCs w:val="21"/>
              </w:rPr>
              <w:t>；</w:t>
            </w:r>
            <w:r>
              <w:rPr>
                <w:rStyle w:val="20"/>
                <w:sz w:val="21"/>
                <w:szCs w:val="21"/>
              </w:rPr>
              <w:t>构建一个基于Kafka的实时数据流</w:t>
            </w:r>
            <w:r>
              <w:rPr>
                <w:rStyle w:val="20"/>
                <w:rFonts w:hint="eastAsia"/>
                <w:sz w:val="21"/>
                <w:szCs w:val="21"/>
              </w:rPr>
              <w:t>。</w:t>
            </w:r>
          </w:p>
          <w:p>
            <w:pPr>
              <w:rPr>
                <w:rStyle w:val="20"/>
                <w:sz w:val="21"/>
                <w:szCs w:val="21"/>
              </w:rPr>
            </w:pPr>
            <w:r>
              <w:rPr>
                <w:b/>
                <w:color w:val="333333"/>
                <w:sz w:val="21"/>
                <w:szCs w:val="21"/>
              </w:rPr>
              <w:t>难点：</w:t>
            </w:r>
            <w:r>
              <w:rPr>
                <w:rStyle w:val="20"/>
                <w:sz w:val="21"/>
                <w:szCs w:val="21"/>
              </w:rPr>
              <w:t>构建一个基于Kafka的实时数据流</w:t>
            </w:r>
            <w:r>
              <w:rPr>
                <w:rStyle w:val="20"/>
                <w:rFonts w:hint="eastAsia"/>
                <w:sz w:val="21"/>
                <w:szCs w:val="21"/>
              </w:rPr>
              <w:t>。</w:t>
            </w:r>
          </w:p>
          <w:p>
            <w:pPr>
              <w:rPr>
                <w:rFonts w:hint="eastAsia"/>
                <w:color w:val="333333"/>
                <w:sz w:val="21"/>
                <w:szCs w:val="21"/>
              </w:rPr>
            </w:pPr>
            <w:r>
              <w:rPr>
                <w:rFonts w:hint="eastAsia" w:asciiTheme="minorEastAsia" w:hAnsiTheme="minorEastAsia" w:eastAsiaTheme="minorEastAsia"/>
                <w:b/>
                <w:color w:val="0D0D0D" w:themeColor="text1" w:themeTint="F2"/>
                <w:szCs w:val="21"/>
                <w14:textFill>
                  <w14:solidFill>
                    <w14:schemeClr w14:val="tx1">
                      <w14:lumMod w14:val="95000"/>
                      <w14:lumOff w14:val="5000"/>
                    </w14:schemeClr>
                  </w14:solidFill>
                </w14:textFill>
              </w:rPr>
              <w:t>思政元素：</w:t>
            </w:r>
            <w:r>
              <w:rPr>
                <w:rFonts w:hint="eastAsia" w:asciiTheme="minorEastAsia" w:hAnsiTheme="minorEastAsia" w:eastAsiaTheme="minorEastAsia"/>
                <w:bCs/>
                <w:color w:val="0D0D0D" w:themeColor="text1" w:themeTint="F2"/>
                <w:szCs w:val="21"/>
                <w14:textFill>
                  <w14:solidFill>
                    <w14:schemeClr w14:val="tx1">
                      <w14:lumMod w14:val="95000"/>
                      <w14:lumOff w14:val="5000"/>
                    </w14:schemeClr>
                  </w14:solidFill>
                </w14:textFill>
              </w:rPr>
              <w:t>介绍大数据技术的发展历程，大数据技术生态圈的典型事例，激发学生对大数据技术的学习热情。</w:t>
            </w:r>
          </w:p>
          <w:p>
            <w:pPr>
              <w:jc w:val="both"/>
              <w:rPr>
                <w:color w:val="000000"/>
                <w:sz w:val="21"/>
                <w:szCs w:val="21"/>
              </w:rPr>
            </w:pPr>
            <w:r>
              <w:rPr>
                <w:b/>
                <w:color w:val="000000"/>
                <w:sz w:val="21"/>
                <w:szCs w:val="21"/>
              </w:rPr>
              <w:t>教学方法与策略：</w:t>
            </w:r>
            <w:r>
              <w:rPr>
                <w:rFonts w:hint="eastAsia"/>
                <w:color w:val="333333"/>
                <w:szCs w:val="21"/>
              </w:rPr>
              <w:t>线下教学，其次</w:t>
            </w:r>
            <w:r>
              <w:rPr>
                <w:rFonts w:hint="eastAsia"/>
                <w:color w:val="333333"/>
                <w:szCs w:val="21"/>
                <w:lang w:eastAsia="zh-Hans"/>
              </w:rPr>
              <w:t>通过</w:t>
            </w:r>
            <w:r>
              <w:rPr>
                <w:color w:val="333333"/>
                <w:szCs w:val="21"/>
                <w:lang w:eastAsia="zh-Hans"/>
              </w:rPr>
              <w:t>课外延伸阅读</w:t>
            </w:r>
            <w:r>
              <w:rPr>
                <w:rFonts w:hint="eastAsia"/>
                <w:color w:val="333333"/>
                <w:szCs w:val="21"/>
                <w:lang w:eastAsia="zh-Hans"/>
              </w:rPr>
              <w:t>使学生对基本概念有更深层次对了解</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课外延伸阅读和实践方法</w:t>
            </w:r>
            <w:r>
              <w:rPr>
                <w:color w:val="333333"/>
                <w:szCs w:val="21"/>
              </w:rPr>
              <w:t>、</w:t>
            </w:r>
            <w:r>
              <w:rPr>
                <w:rFonts w:hint="eastAsia"/>
                <w:color w:val="333333"/>
                <w:szCs w:val="21"/>
                <w:lang w:eastAsia="zh-Hans"/>
              </w:rPr>
              <w:t>案例分析法</w:t>
            </w:r>
            <w:r>
              <w:rPr>
                <w:color w:val="333333"/>
                <w:szCs w:val="21"/>
                <w:lang w:eastAsia="zh-Hans"/>
              </w:rPr>
              <w:t>，</w:t>
            </w:r>
            <w:r>
              <w:rPr>
                <w:rFonts w:hint="eastAsia"/>
                <w:color w:val="333333"/>
                <w:szCs w:val="21"/>
              </w:rPr>
              <w:t>辅以启发式提问拓宽学生学习思路。</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课前：了解数据流的构建</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9"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rStyle w:val="20"/>
                <w:sz w:val="21"/>
                <w:szCs w:val="21"/>
              </w:rPr>
              <w:t>Flink的设计与运行原理</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b/>
                <w:color w:val="333333"/>
                <w:sz w:val="21"/>
                <w:szCs w:val="21"/>
              </w:rPr>
            </w:pPr>
            <w:r>
              <w:rPr>
                <w:b/>
                <w:color w:val="333333"/>
                <w:sz w:val="21"/>
                <w:szCs w:val="21"/>
              </w:rPr>
              <w:t>重点：</w:t>
            </w:r>
            <w:r>
              <w:rPr>
                <w:color w:val="333333"/>
                <w:sz w:val="21"/>
                <w:szCs w:val="21"/>
              </w:rPr>
              <w:t>Flink的数据流图概念</w:t>
            </w:r>
            <w:r>
              <w:rPr>
                <w:rFonts w:hint="eastAsia"/>
                <w:color w:val="333333"/>
                <w:sz w:val="21"/>
                <w:szCs w:val="21"/>
              </w:rPr>
              <w:t>；</w:t>
            </w:r>
            <w:r>
              <w:rPr>
                <w:color w:val="333333"/>
                <w:sz w:val="21"/>
                <w:szCs w:val="21"/>
              </w:rPr>
              <w:t>通过Flink作业提交的过程掌握Flink的核心组件</w:t>
            </w:r>
            <w:r>
              <w:rPr>
                <w:rFonts w:hint="eastAsia"/>
                <w:color w:val="333333"/>
                <w:sz w:val="21"/>
                <w:szCs w:val="21"/>
              </w:rPr>
              <w:t>；</w:t>
            </w:r>
            <w:r>
              <w:rPr>
                <w:color w:val="333333"/>
                <w:sz w:val="21"/>
                <w:szCs w:val="21"/>
              </w:rPr>
              <w:t>算子子任务的划分、Slot计算资源的划分</w:t>
            </w:r>
            <w:r>
              <w:rPr>
                <w:rFonts w:hint="eastAsia"/>
                <w:color w:val="333333"/>
                <w:sz w:val="21"/>
                <w:szCs w:val="21"/>
              </w:rPr>
              <w:t>；</w:t>
            </w:r>
            <w:r>
              <w:rPr>
                <w:color w:val="333333"/>
                <w:sz w:val="21"/>
                <w:szCs w:val="21"/>
              </w:rPr>
              <w:t>使用Web UI查看并行的算子子任务和Slot信息</w:t>
            </w:r>
            <w:r>
              <w:rPr>
                <w:rFonts w:hint="eastAsia"/>
                <w:color w:val="333333"/>
                <w:sz w:val="21"/>
                <w:szCs w:val="21"/>
              </w:rPr>
              <w:t>。</w:t>
            </w:r>
          </w:p>
          <w:p>
            <w:pPr>
              <w:rPr>
                <w:color w:val="333333"/>
                <w:sz w:val="21"/>
                <w:szCs w:val="21"/>
              </w:rPr>
            </w:pPr>
            <w:r>
              <w:rPr>
                <w:b/>
                <w:color w:val="333333"/>
                <w:sz w:val="21"/>
                <w:szCs w:val="21"/>
              </w:rPr>
              <w:t>难点：</w:t>
            </w:r>
            <w:r>
              <w:rPr>
                <w:color w:val="333333"/>
                <w:sz w:val="21"/>
                <w:szCs w:val="21"/>
              </w:rPr>
              <w:t>Flink的数据流图概念</w:t>
            </w:r>
            <w:r>
              <w:rPr>
                <w:rFonts w:hint="eastAsia"/>
                <w:color w:val="333333"/>
                <w:sz w:val="21"/>
                <w:szCs w:val="21"/>
              </w:rPr>
              <w:t>；</w:t>
            </w:r>
            <w:r>
              <w:rPr>
                <w:color w:val="333333"/>
                <w:sz w:val="21"/>
                <w:szCs w:val="21"/>
              </w:rPr>
              <w:t>通过Flink作业提交的过程掌握Flink的核心组件</w:t>
            </w:r>
            <w:r>
              <w:rPr>
                <w:rFonts w:hint="eastAsia"/>
                <w:color w:val="333333"/>
                <w:sz w:val="21"/>
                <w:szCs w:val="21"/>
              </w:rPr>
              <w:t>；</w:t>
            </w:r>
            <w:r>
              <w:rPr>
                <w:color w:val="333333"/>
                <w:sz w:val="21"/>
                <w:szCs w:val="21"/>
              </w:rPr>
              <w:t>算子子任务的划分、Slot计算资源的划分</w:t>
            </w:r>
            <w:r>
              <w:rPr>
                <w:rFonts w:hint="eastAsia"/>
                <w:color w:val="333333"/>
                <w:sz w:val="21"/>
                <w:szCs w:val="21"/>
              </w:rPr>
              <w:t>。</w:t>
            </w:r>
          </w:p>
          <w:p>
            <w:pPr>
              <w:rPr>
                <w:color w:val="333333"/>
                <w:sz w:val="21"/>
                <w:szCs w:val="21"/>
              </w:rPr>
            </w:pPr>
            <w:r>
              <w:rPr>
                <w:b/>
                <w:color w:val="333333"/>
                <w:sz w:val="21"/>
                <w:szCs w:val="21"/>
              </w:rPr>
              <w:t>教学方法与策略：</w:t>
            </w:r>
            <w:r>
              <w:rPr>
                <w:color w:val="333333"/>
                <w:sz w:val="21"/>
                <w:szCs w:val="21"/>
              </w:rPr>
              <w:t>线下教学。</w:t>
            </w:r>
            <w:r>
              <w:rPr>
                <w:rFonts w:hint="eastAsia"/>
                <w:color w:val="333333"/>
                <w:szCs w:val="21"/>
                <w:lang w:eastAsia="zh-Hans"/>
              </w:rPr>
              <w:t>通过</w:t>
            </w:r>
            <w:r>
              <w:rPr>
                <w:color w:val="333333"/>
                <w:szCs w:val="21"/>
                <w:lang w:eastAsia="zh-Hans"/>
              </w:rPr>
              <w:t>课外延伸阅读</w:t>
            </w:r>
            <w:r>
              <w:rPr>
                <w:rFonts w:hint="eastAsia"/>
                <w:color w:val="333333"/>
                <w:szCs w:val="21"/>
                <w:lang w:eastAsia="zh-Hans"/>
              </w:rPr>
              <w:t>使学生对基本概念有更深层次对了解</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课外延伸阅读</w:t>
            </w:r>
            <w:r>
              <w:rPr>
                <w:color w:val="333333"/>
                <w:szCs w:val="21"/>
              </w:rPr>
              <w:t>、</w:t>
            </w:r>
            <w:r>
              <w:rPr>
                <w:rFonts w:hint="eastAsia"/>
                <w:color w:val="333333"/>
                <w:szCs w:val="21"/>
                <w:lang w:eastAsia="zh-Hans"/>
              </w:rPr>
              <w:t>案例分析法</w:t>
            </w:r>
            <w:r>
              <w:rPr>
                <w:color w:val="333333"/>
                <w:szCs w:val="21"/>
                <w:lang w:eastAsia="zh-Hans"/>
              </w:rPr>
              <w:t>，</w:t>
            </w:r>
            <w:r>
              <w:rPr>
                <w:rFonts w:hint="eastAsia"/>
                <w:color w:val="333333"/>
                <w:szCs w:val="21"/>
              </w:rPr>
              <w:t>辅以启发式提问拓宽学生学习思路。必要的时候课堂演示操作案例。</w:t>
            </w:r>
          </w:p>
          <w:p>
            <w:pPr>
              <w:jc w:val="both"/>
              <w:rPr>
                <w:color w:val="333333"/>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课前：了解F</w:t>
            </w:r>
            <w:r>
              <w:rPr>
                <w:rFonts w:asciiTheme="minorEastAsia" w:hAnsiTheme="minorEastAsia" w:eastAsiaTheme="minorEastAsia"/>
                <w:color w:val="000000" w:themeColor="text1"/>
                <w:szCs w:val="21"/>
                <w14:textFill>
                  <w14:solidFill>
                    <w14:schemeClr w14:val="tx1"/>
                  </w14:solidFill>
                </w14:textFill>
              </w:rPr>
              <w:t>link</w:t>
            </w:r>
            <w:r>
              <w:rPr>
                <w:rFonts w:hint="eastAsia" w:asciiTheme="minorEastAsia" w:hAnsiTheme="minorEastAsia" w:eastAsiaTheme="minorEastAsia"/>
                <w:color w:val="000000" w:themeColor="text1"/>
                <w:szCs w:val="21"/>
                <w14:textFill>
                  <w14:solidFill>
                    <w14:schemeClr w14:val="tx1"/>
                  </w14:solidFill>
                </w14:textFill>
              </w:rPr>
              <w:t>的设计与运行原理</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rFonts w:hint="eastAsia"/>
                <w:color w:val="000000"/>
                <w:sz w:val="21"/>
                <w:szCs w:val="21"/>
              </w:rPr>
            </w:pPr>
            <w:r>
              <w:rPr>
                <w:rStyle w:val="20"/>
                <w:sz w:val="21"/>
                <w:szCs w:val="21"/>
              </w:rPr>
              <w:t>DataStream API的使用</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4</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color w:val="333333"/>
                <w:sz w:val="21"/>
                <w:szCs w:val="21"/>
              </w:rPr>
            </w:pPr>
            <w:r>
              <w:rPr>
                <w:b/>
                <w:color w:val="333333"/>
                <w:sz w:val="21"/>
                <w:szCs w:val="21"/>
              </w:rPr>
              <w:t>重点：</w:t>
            </w:r>
            <w:r>
              <w:rPr>
                <w:rStyle w:val="20"/>
                <w:sz w:val="21"/>
                <w:szCs w:val="21"/>
              </w:rPr>
              <w:t>一个Flink程序</w:t>
            </w:r>
            <w:r>
              <w:rPr>
                <w:rStyle w:val="20"/>
                <w:rFonts w:hint="eastAsia"/>
                <w:sz w:val="21"/>
                <w:szCs w:val="21"/>
              </w:rPr>
              <w:t>的组成；</w:t>
            </w:r>
            <w:r>
              <w:rPr>
                <w:rStyle w:val="20"/>
                <w:sz w:val="21"/>
                <w:szCs w:val="21"/>
              </w:rPr>
              <w:t>使用map()、flatMap()或filter()对数据流进行转换处理</w:t>
            </w:r>
            <w:r>
              <w:rPr>
                <w:rStyle w:val="20"/>
                <w:rFonts w:hint="eastAsia"/>
                <w:sz w:val="21"/>
                <w:szCs w:val="21"/>
              </w:rPr>
              <w:t>；对</w:t>
            </w:r>
            <w:r>
              <w:rPr>
                <w:rStyle w:val="20"/>
                <w:sz w:val="21"/>
                <w:szCs w:val="21"/>
              </w:rPr>
              <w:t>数据流使用keyBy()进行分组</w:t>
            </w:r>
            <w:r>
              <w:rPr>
                <w:rStyle w:val="20"/>
                <w:rFonts w:hint="eastAsia"/>
                <w:sz w:val="21"/>
                <w:szCs w:val="21"/>
              </w:rPr>
              <w:t>；</w:t>
            </w:r>
            <w:r>
              <w:rPr>
                <w:rStyle w:val="20"/>
                <w:sz w:val="21"/>
                <w:szCs w:val="21"/>
              </w:rPr>
              <w:t>Flink算子在并行环境下的算子切分和数据流动机制</w:t>
            </w:r>
            <w:r>
              <w:rPr>
                <w:rStyle w:val="20"/>
                <w:rFonts w:hint="eastAsia"/>
                <w:sz w:val="21"/>
                <w:szCs w:val="21"/>
              </w:rPr>
              <w:t>。</w:t>
            </w:r>
          </w:p>
          <w:p>
            <w:pPr>
              <w:jc w:val="both"/>
              <w:rPr>
                <w:color w:val="333333"/>
                <w:sz w:val="21"/>
                <w:szCs w:val="21"/>
              </w:rPr>
            </w:pPr>
          </w:p>
          <w:p>
            <w:pPr>
              <w:jc w:val="both"/>
              <w:rPr>
                <w:b/>
                <w:color w:val="333333"/>
                <w:sz w:val="21"/>
                <w:szCs w:val="21"/>
              </w:rPr>
            </w:pPr>
            <w:r>
              <w:rPr>
                <w:b/>
                <w:color w:val="333333"/>
                <w:sz w:val="21"/>
                <w:szCs w:val="21"/>
              </w:rPr>
              <w:t>难点：</w:t>
            </w:r>
            <w:r>
              <w:rPr>
                <w:rStyle w:val="20"/>
                <w:sz w:val="21"/>
                <w:szCs w:val="21"/>
              </w:rPr>
              <w:t>使用map()、flatMap()或filter()对数据流进行转换处理</w:t>
            </w:r>
            <w:r>
              <w:rPr>
                <w:rStyle w:val="20"/>
                <w:rFonts w:hint="eastAsia"/>
                <w:sz w:val="21"/>
                <w:szCs w:val="21"/>
              </w:rPr>
              <w:t>；对</w:t>
            </w:r>
            <w:r>
              <w:rPr>
                <w:rStyle w:val="20"/>
                <w:sz w:val="21"/>
                <w:szCs w:val="21"/>
              </w:rPr>
              <w:t>数据流使用keyBy()进行分组</w:t>
            </w:r>
            <w:r>
              <w:rPr>
                <w:rStyle w:val="20"/>
                <w:rFonts w:hint="eastAsia"/>
                <w:sz w:val="21"/>
                <w:szCs w:val="21"/>
              </w:rPr>
              <w:t>；</w:t>
            </w:r>
            <w:r>
              <w:rPr>
                <w:rStyle w:val="20"/>
                <w:sz w:val="21"/>
                <w:szCs w:val="21"/>
              </w:rPr>
              <w:t>Flink算子在并行环境下的算子切分和数据流动机制</w:t>
            </w:r>
            <w:r>
              <w:rPr>
                <w:rStyle w:val="20"/>
                <w:rFonts w:hint="eastAsia"/>
                <w:sz w:val="21"/>
                <w:szCs w:val="21"/>
              </w:rPr>
              <w:t>。</w:t>
            </w:r>
          </w:p>
          <w:p>
            <w:pPr>
              <w:jc w:val="both"/>
              <w:rPr>
                <w:b/>
                <w:color w:val="333333"/>
                <w:sz w:val="21"/>
                <w:szCs w:val="21"/>
              </w:rPr>
            </w:pPr>
          </w:p>
          <w:p>
            <w:pPr>
              <w:jc w:val="both"/>
              <w:rPr>
                <w:b/>
                <w:color w:val="333333"/>
                <w:sz w:val="21"/>
                <w:szCs w:val="21"/>
              </w:rPr>
            </w:pPr>
          </w:p>
          <w:p>
            <w:pPr>
              <w:ind w:left="105" w:hanging="105" w:hangingChars="50"/>
              <w:jc w:val="both"/>
              <w:rPr>
                <w:color w:val="333333"/>
                <w:sz w:val="21"/>
                <w:szCs w:val="21"/>
              </w:rPr>
            </w:pPr>
            <w:r>
              <w:rPr>
                <w:b/>
                <w:color w:val="333333"/>
                <w:sz w:val="21"/>
                <w:szCs w:val="21"/>
              </w:rPr>
              <w:t>教学方法与策略：</w:t>
            </w:r>
            <w:r>
              <w:rPr>
                <w:color w:val="333333"/>
                <w:sz w:val="21"/>
                <w:szCs w:val="21"/>
              </w:rPr>
              <w:t>线下教学。对于涉及到</w:t>
            </w:r>
            <w:r>
              <w:rPr>
                <w:rFonts w:hint="eastAsia"/>
                <w:color w:val="333333"/>
                <w:sz w:val="21"/>
                <w:szCs w:val="21"/>
              </w:rPr>
              <w:t>D</w:t>
            </w:r>
            <w:r>
              <w:rPr>
                <w:color w:val="333333"/>
                <w:sz w:val="21"/>
                <w:szCs w:val="21"/>
              </w:rPr>
              <w:t>ataStreamAPI的操作应有相关动图辅助学生理解数据划分的过程。同时需在课堂上演示不同模块的代码，并穿插有关</w:t>
            </w:r>
            <w:r>
              <w:rPr>
                <w:rFonts w:hint="eastAsia"/>
                <w:color w:val="333333"/>
                <w:sz w:val="21"/>
                <w:szCs w:val="21"/>
              </w:rPr>
              <w:t>数据流</w:t>
            </w:r>
            <w:r>
              <w:rPr>
                <w:color w:val="333333"/>
                <w:sz w:val="21"/>
                <w:szCs w:val="21"/>
              </w:rPr>
              <w:t>知识</w:t>
            </w:r>
            <w:r>
              <w:rPr>
                <w:rFonts w:hint="eastAsia"/>
                <w:color w:val="333333"/>
                <w:sz w:val="21"/>
                <w:szCs w:val="21"/>
              </w:rPr>
              <w:t>的</w:t>
            </w:r>
            <w:r>
              <w:rPr>
                <w:color w:val="333333"/>
                <w:sz w:val="21"/>
                <w:szCs w:val="21"/>
              </w:rPr>
              <w:t>讲授。</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w:t>
            </w:r>
            <w:r>
              <w:rPr>
                <w:rStyle w:val="20"/>
                <w:sz w:val="21"/>
                <w:szCs w:val="21"/>
              </w:rPr>
              <w:t>DataStream API</w:t>
            </w:r>
            <w:r>
              <w:rPr>
                <w:rStyle w:val="20"/>
                <w:rFonts w:hint="eastAsia"/>
                <w:sz w:val="21"/>
                <w:szCs w:val="21"/>
              </w:rPr>
              <w:t>的使用</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rStyle w:val="20"/>
                <w:sz w:val="21"/>
                <w:szCs w:val="21"/>
              </w:rPr>
              <w:t>Flink序列化和反序列化与用户自定义函数</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rFonts w:hint="eastAsia"/>
                <w:color w:val="333333"/>
                <w:sz w:val="21"/>
                <w:szCs w:val="21"/>
              </w:rPr>
              <w:t>根据业务场景设计合适的数据结构，且数据结构可被快速序列化；</w:t>
            </w:r>
            <w:r>
              <w:rPr>
                <w:color w:val="333333"/>
                <w:sz w:val="21"/>
                <w:szCs w:val="21"/>
              </w:rPr>
              <w:t>设计Java POJO或Scala case class数据结构</w:t>
            </w:r>
            <w:r>
              <w:rPr>
                <w:rFonts w:hint="eastAsia"/>
                <w:color w:val="333333"/>
                <w:sz w:val="21"/>
                <w:szCs w:val="21"/>
              </w:rPr>
              <w:t>；</w:t>
            </w:r>
            <w:r>
              <w:rPr>
                <w:color w:val="333333"/>
                <w:sz w:val="21"/>
                <w:szCs w:val="21"/>
              </w:rPr>
              <w:t>Flink TypeInformation及相关类型推断和序列化机制</w:t>
            </w:r>
            <w:r>
              <w:rPr>
                <w:rFonts w:hint="eastAsia"/>
                <w:color w:val="333333"/>
                <w:sz w:val="21"/>
                <w:szCs w:val="21"/>
              </w:rPr>
              <w:t>；</w:t>
            </w:r>
            <w:r>
              <w:rPr>
                <w:color w:val="333333"/>
                <w:sz w:val="21"/>
                <w:szCs w:val="21"/>
              </w:rPr>
              <w:t>在Flink中如何使用Avro、Kryo、Thrift、Protobuf等序列化框架</w:t>
            </w:r>
            <w:r>
              <w:rPr>
                <w:rFonts w:hint="eastAsia"/>
                <w:color w:val="333333"/>
                <w:sz w:val="21"/>
                <w:szCs w:val="21"/>
              </w:rPr>
              <w:t>；</w:t>
            </w:r>
            <w:r>
              <w:rPr>
                <w:color w:val="333333"/>
                <w:sz w:val="21"/>
                <w:szCs w:val="21"/>
              </w:rPr>
              <w:t>分别使用接口、Lambda表达式和Rich函数类实现用户自定义函数</w:t>
            </w:r>
            <w:r>
              <w:rPr>
                <w:rFonts w:hint="eastAsia"/>
                <w:color w:val="333333"/>
                <w:sz w:val="21"/>
                <w:szCs w:val="21"/>
              </w:rPr>
              <w:t>。</w:t>
            </w: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难点：</w:t>
            </w:r>
            <w:r>
              <w:rPr>
                <w:rFonts w:hint="eastAsia"/>
                <w:color w:val="333333"/>
                <w:sz w:val="21"/>
                <w:szCs w:val="21"/>
              </w:rPr>
              <w:t>F</w:t>
            </w:r>
            <w:r>
              <w:rPr>
                <w:color w:val="333333"/>
                <w:sz w:val="21"/>
                <w:szCs w:val="21"/>
              </w:rPr>
              <w:t>link TypeInformation及相关类型推断和序列化机制</w:t>
            </w:r>
            <w:r>
              <w:rPr>
                <w:rFonts w:hint="eastAsia"/>
                <w:color w:val="333333"/>
                <w:sz w:val="21"/>
                <w:szCs w:val="21"/>
              </w:rPr>
              <w:t>；</w:t>
            </w:r>
            <w:r>
              <w:rPr>
                <w:color w:val="333333"/>
                <w:sz w:val="21"/>
                <w:szCs w:val="21"/>
              </w:rPr>
              <w:t>在Flink中如何使用Avro、Kryo、Thrift、Protobuf等序列化框架</w:t>
            </w:r>
            <w:r>
              <w:rPr>
                <w:rFonts w:hint="eastAsia"/>
                <w:color w:val="333333"/>
                <w:sz w:val="21"/>
                <w:szCs w:val="21"/>
              </w:rPr>
              <w:t>。</w:t>
            </w:r>
          </w:p>
          <w:p>
            <w:pPr>
              <w:jc w:val="both"/>
              <w:rPr>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线下教学。对于涉及到</w:t>
            </w:r>
            <w:r>
              <w:rPr>
                <w:rFonts w:hint="eastAsia"/>
                <w:color w:val="333333"/>
                <w:sz w:val="21"/>
                <w:szCs w:val="21"/>
              </w:rPr>
              <w:t>F</w:t>
            </w:r>
            <w:r>
              <w:rPr>
                <w:color w:val="333333"/>
                <w:sz w:val="21"/>
                <w:szCs w:val="21"/>
              </w:rPr>
              <w:t>link</w:t>
            </w:r>
            <w:r>
              <w:rPr>
                <w:rFonts w:hint="eastAsia"/>
                <w:color w:val="333333"/>
                <w:sz w:val="21"/>
                <w:szCs w:val="21"/>
              </w:rPr>
              <w:t>序列化</w:t>
            </w:r>
            <w:r>
              <w:rPr>
                <w:color w:val="333333"/>
                <w:sz w:val="21"/>
                <w:szCs w:val="21"/>
              </w:rPr>
              <w:t>的操作应有相关动图辅助学生理解数据划分的过程。同时需在课堂上演示不同模块的代码，并穿插有</w:t>
            </w:r>
            <w:r>
              <w:rPr>
                <w:rFonts w:hint="eastAsia"/>
                <w:color w:val="333333"/>
                <w:sz w:val="21"/>
                <w:szCs w:val="21"/>
              </w:rPr>
              <w:t>关序列化</w:t>
            </w:r>
            <w:r>
              <w:rPr>
                <w:color w:val="333333"/>
                <w:sz w:val="21"/>
                <w:szCs w:val="21"/>
              </w:rPr>
              <w:t>知识</w:t>
            </w:r>
            <w:r>
              <w:rPr>
                <w:rFonts w:hint="eastAsia"/>
                <w:color w:val="333333"/>
                <w:sz w:val="21"/>
                <w:szCs w:val="21"/>
              </w:rPr>
              <w:t>的</w:t>
            </w:r>
            <w:r>
              <w:rPr>
                <w:color w:val="333333"/>
                <w:sz w:val="21"/>
                <w:szCs w:val="21"/>
              </w:rPr>
              <w:t>讲授。</w:t>
            </w:r>
          </w:p>
          <w:p>
            <w:pPr>
              <w:jc w:val="both"/>
              <w:rPr>
                <w:color w:val="333333"/>
                <w:sz w:val="21"/>
                <w:szCs w:val="21"/>
              </w:rPr>
            </w:pPr>
          </w:p>
          <w:p>
            <w:pPr>
              <w:jc w:val="both"/>
              <w:rPr>
                <w:color w:val="333333"/>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w:t>
            </w:r>
            <w:r>
              <w:rPr>
                <w:rStyle w:val="20"/>
                <w:sz w:val="21"/>
                <w:szCs w:val="21"/>
              </w:rPr>
              <w:t>Flink序列化</w:t>
            </w:r>
            <w:r>
              <w:rPr>
                <w:rStyle w:val="20"/>
                <w:rFonts w:hint="eastAsia"/>
                <w:sz w:val="21"/>
                <w:szCs w:val="21"/>
              </w:rPr>
              <w:t>的知识</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时间和ProcessFunction函数</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b/>
                <w:color w:val="000000"/>
                <w:sz w:val="21"/>
                <w:szCs w:val="21"/>
              </w:rPr>
            </w:pPr>
            <w:r>
              <w:rPr>
                <w:b/>
                <w:sz w:val="21"/>
                <w:szCs w:val="21"/>
              </w:rPr>
              <w:t xml:space="preserve">   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rStyle w:val="20"/>
                <w:sz w:val="21"/>
                <w:szCs w:val="21"/>
              </w:rPr>
              <w:t>Flink三种时间语义的区别，根据业务场景和需求选择合适的时间语义</w:t>
            </w:r>
            <w:r>
              <w:rPr>
                <w:rStyle w:val="20"/>
                <w:rFonts w:hint="eastAsia"/>
                <w:sz w:val="21"/>
                <w:szCs w:val="21"/>
              </w:rPr>
              <w:t>；</w:t>
            </w:r>
            <w:r>
              <w:rPr>
                <w:rStyle w:val="20"/>
                <w:sz w:val="21"/>
                <w:szCs w:val="21"/>
              </w:rPr>
              <w:t>Event Time下设置时间戳并生成Watermark的方法</w:t>
            </w:r>
            <w:r>
              <w:rPr>
                <w:rStyle w:val="20"/>
                <w:rFonts w:hint="eastAsia"/>
                <w:sz w:val="21"/>
                <w:szCs w:val="21"/>
              </w:rPr>
              <w:t>；</w:t>
            </w:r>
            <w:r>
              <w:rPr>
                <w:rStyle w:val="20"/>
                <w:sz w:val="21"/>
                <w:szCs w:val="21"/>
              </w:rPr>
              <w:t>ProcessFunction中Timer的使用方法，能够根据业务场景注册Timer</w:t>
            </w:r>
            <w:r>
              <w:rPr>
                <w:rStyle w:val="20"/>
                <w:rFonts w:hint="eastAsia"/>
                <w:sz w:val="21"/>
                <w:szCs w:val="21"/>
              </w:rPr>
              <w:t>；</w:t>
            </w:r>
            <w:r>
              <w:rPr>
                <w:rStyle w:val="20"/>
                <w:sz w:val="21"/>
                <w:szCs w:val="21"/>
              </w:rPr>
              <w:t>两个数据流上使用ProcessFunction的方法</w:t>
            </w:r>
            <w:r>
              <w:rPr>
                <w:rStyle w:val="20"/>
                <w:rFonts w:hint="eastAsia"/>
                <w:sz w:val="21"/>
                <w:szCs w:val="21"/>
              </w:rPr>
              <w:t>。</w:t>
            </w:r>
          </w:p>
          <w:p>
            <w:pPr>
              <w:jc w:val="both"/>
              <w:rPr>
                <w:color w:val="333333"/>
                <w:sz w:val="21"/>
                <w:szCs w:val="21"/>
              </w:rPr>
            </w:pPr>
          </w:p>
          <w:p>
            <w:pPr>
              <w:jc w:val="both"/>
              <w:rPr>
                <w:color w:val="333333"/>
                <w:sz w:val="21"/>
                <w:szCs w:val="21"/>
              </w:rPr>
            </w:pPr>
            <w:r>
              <w:rPr>
                <w:b/>
                <w:color w:val="333333"/>
                <w:sz w:val="21"/>
                <w:szCs w:val="21"/>
              </w:rPr>
              <w:t>难点：</w:t>
            </w:r>
            <w:r>
              <w:rPr>
                <w:rStyle w:val="20"/>
                <w:sz w:val="21"/>
                <w:szCs w:val="21"/>
              </w:rPr>
              <w:t>Event Time下设置时间戳并生成Watermark的方法</w:t>
            </w:r>
            <w:r>
              <w:rPr>
                <w:rStyle w:val="20"/>
                <w:rFonts w:hint="eastAsia"/>
                <w:sz w:val="21"/>
                <w:szCs w:val="21"/>
              </w:rPr>
              <w:t>；</w:t>
            </w:r>
            <w:r>
              <w:rPr>
                <w:rStyle w:val="20"/>
                <w:sz w:val="21"/>
                <w:szCs w:val="21"/>
              </w:rPr>
              <w:t>ProcessFunction中Timer的使用方法，能够根据业务场景注册Timer</w:t>
            </w:r>
            <w:r>
              <w:rPr>
                <w:rStyle w:val="20"/>
                <w:rFonts w:hint="eastAsia"/>
                <w:sz w:val="21"/>
                <w:szCs w:val="21"/>
              </w:rPr>
              <w:t>。</w:t>
            </w: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线下教学。对于涉及到</w:t>
            </w:r>
            <w:r>
              <w:rPr>
                <w:rFonts w:hint="eastAsia"/>
                <w:color w:val="333333"/>
                <w:sz w:val="21"/>
                <w:szCs w:val="21"/>
              </w:rPr>
              <w:t>时间T</w:t>
            </w:r>
            <w:r>
              <w:rPr>
                <w:color w:val="333333"/>
                <w:sz w:val="21"/>
                <w:szCs w:val="21"/>
              </w:rPr>
              <w:t>imer的操作应有相关动图辅助学生理解数据划分的过程。同时需在课堂上演示不同模块的代码，并穿插有</w:t>
            </w:r>
            <w:r>
              <w:rPr>
                <w:rFonts w:hint="eastAsia"/>
                <w:color w:val="333333"/>
                <w:sz w:val="21"/>
                <w:szCs w:val="21"/>
              </w:rPr>
              <w:t>关T</w:t>
            </w:r>
            <w:r>
              <w:rPr>
                <w:color w:val="333333"/>
                <w:sz w:val="21"/>
                <w:szCs w:val="21"/>
              </w:rPr>
              <w:t>imer</w:t>
            </w:r>
            <w:r>
              <w:rPr>
                <w:rFonts w:hint="eastAsia"/>
                <w:color w:val="333333"/>
                <w:sz w:val="21"/>
                <w:szCs w:val="21"/>
              </w:rPr>
              <w:t>的</w:t>
            </w:r>
            <w:r>
              <w:rPr>
                <w:color w:val="333333"/>
                <w:sz w:val="21"/>
                <w:szCs w:val="21"/>
              </w:rPr>
              <w:t>讲授。</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w:t>
            </w:r>
            <w:r>
              <w:rPr>
                <w:rStyle w:val="20"/>
                <w:sz w:val="21"/>
                <w:szCs w:val="21"/>
              </w:rPr>
              <w:t>ProcessFunction函数</w:t>
            </w:r>
            <w:r>
              <w:rPr>
                <w:rStyle w:val="20"/>
                <w:rFonts w:hint="eastAsia"/>
                <w:sz w:val="21"/>
                <w:szCs w:val="21"/>
              </w:rPr>
              <w:t>的知识</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窗口算子、双流关联和迟到数据的处理</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rStyle w:val="20"/>
                <w:sz w:val="21"/>
                <w:szCs w:val="21"/>
              </w:rPr>
              <w:t>窗口程序的骨架结构</w:t>
            </w:r>
            <w:r>
              <w:rPr>
                <w:rStyle w:val="20"/>
                <w:rFonts w:hint="eastAsia"/>
                <w:sz w:val="21"/>
                <w:szCs w:val="21"/>
              </w:rPr>
              <w:t>;</w:t>
            </w:r>
            <w:r>
              <w:rPr>
                <w:rStyle w:val="20"/>
                <w:sz w:val="21"/>
                <w:szCs w:val="21"/>
              </w:rPr>
              <w:t>根据业务场景选择合适的窗口划分方法</w:t>
            </w:r>
            <w:r>
              <w:rPr>
                <w:rStyle w:val="20"/>
                <w:rFonts w:hint="eastAsia"/>
                <w:sz w:val="21"/>
                <w:szCs w:val="21"/>
              </w:rPr>
              <w:t>;</w:t>
            </w:r>
            <w:r>
              <w:rPr>
                <w:rStyle w:val="20"/>
                <w:sz w:val="21"/>
                <w:szCs w:val="21"/>
              </w:rPr>
              <w:t>根据业务场景选择合适的窗口处理函数</w:t>
            </w:r>
            <w:r>
              <w:rPr>
                <w:rStyle w:val="20"/>
                <w:rFonts w:hint="eastAsia"/>
                <w:sz w:val="21"/>
                <w:szCs w:val="21"/>
              </w:rPr>
              <w:t>;</w:t>
            </w:r>
            <w:r>
              <w:rPr>
                <w:rStyle w:val="20"/>
                <w:sz w:val="21"/>
                <w:szCs w:val="21"/>
              </w:rPr>
              <w:t>能够使用Join对两个数据流进行操作</w:t>
            </w:r>
            <w:r>
              <w:rPr>
                <w:rStyle w:val="20"/>
                <w:rFonts w:hint="eastAsia"/>
                <w:sz w:val="21"/>
                <w:szCs w:val="21"/>
              </w:rPr>
              <w:t>;</w:t>
            </w:r>
            <w:r>
              <w:rPr>
                <w:rStyle w:val="20"/>
                <w:sz w:val="21"/>
                <w:szCs w:val="21"/>
              </w:rPr>
              <w:t>掌握迟到数据处理方法</w:t>
            </w:r>
            <w:r>
              <w:rPr>
                <w:rStyle w:val="20"/>
                <w:rFonts w:hint="eastAsia"/>
                <w:sz w:val="21"/>
                <w:szCs w:val="21"/>
              </w:rPr>
              <w:t>。</w:t>
            </w:r>
          </w:p>
          <w:p>
            <w:pPr>
              <w:jc w:val="both"/>
              <w:rPr>
                <w:color w:val="333333"/>
                <w:sz w:val="21"/>
                <w:szCs w:val="21"/>
              </w:rPr>
            </w:pPr>
          </w:p>
          <w:p>
            <w:pPr>
              <w:jc w:val="both"/>
              <w:rPr>
                <w:color w:val="333333"/>
                <w:sz w:val="21"/>
                <w:szCs w:val="21"/>
              </w:rPr>
            </w:pPr>
            <w:r>
              <w:rPr>
                <w:b/>
                <w:color w:val="333333"/>
                <w:sz w:val="21"/>
                <w:szCs w:val="21"/>
              </w:rPr>
              <w:t>难点：</w:t>
            </w:r>
            <w:r>
              <w:rPr>
                <w:rStyle w:val="20"/>
                <w:sz w:val="21"/>
                <w:szCs w:val="21"/>
              </w:rPr>
              <w:t>根据业务场景选择合适的窗口划分方法</w:t>
            </w:r>
            <w:r>
              <w:rPr>
                <w:rStyle w:val="20"/>
                <w:rFonts w:hint="eastAsia"/>
                <w:sz w:val="21"/>
                <w:szCs w:val="21"/>
              </w:rPr>
              <w:t>;</w:t>
            </w:r>
            <w:r>
              <w:rPr>
                <w:rStyle w:val="20"/>
                <w:sz w:val="21"/>
                <w:szCs w:val="21"/>
              </w:rPr>
              <w:t>根据业务场景选择合适的窗口处理函数</w:t>
            </w:r>
            <w:r>
              <w:rPr>
                <w:rStyle w:val="20"/>
                <w:rFonts w:hint="eastAsia"/>
                <w:sz w:val="21"/>
                <w:szCs w:val="21"/>
              </w:rPr>
              <w:t>;</w:t>
            </w:r>
            <w:r>
              <w:rPr>
                <w:rStyle w:val="20"/>
                <w:sz w:val="21"/>
                <w:szCs w:val="21"/>
              </w:rPr>
              <w:t>能够使用Join对两个数据流进行操作</w:t>
            </w:r>
            <w:r>
              <w:rPr>
                <w:rStyle w:val="20"/>
                <w:rFonts w:hint="eastAsia"/>
                <w:sz w:val="21"/>
                <w:szCs w:val="21"/>
              </w:rPr>
              <w:t>。</w:t>
            </w: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线下教学。对于涉及到</w:t>
            </w:r>
            <w:r>
              <w:rPr>
                <w:rStyle w:val="20"/>
                <w:sz w:val="21"/>
                <w:szCs w:val="21"/>
              </w:rPr>
              <w:t>窗口算子、双流关联</w:t>
            </w:r>
            <w:r>
              <w:rPr>
                <w:color w:val="333333"/>
                <w:sz w:val="21"/>
                <w:szCs w:val="21"/>
              </w:rPr>
              <w:t>的操作应有相关动图辅助学生理解数据划分的过程。同时需在课堂上演示不同模块的代码，并穿插有</w:t>
            </w:r>
            <w:r>
              <w:rPr>
                <w:rFonts w:hint="eastAsia"/>
                <w:color w:val="333333"/>
                <w:sz w:val="21"/>
                <w:szCs w:val="21"/>
              </w:rPr>
              <w:t>关</w:t>
            </w:r>
            <w:r>
              <w:rPr>
                <w:rStyle w:val="20"/>
                <w:sz w:val="21"/>
                <w:szCs w:val="21"/>
              </w:rPr>
              <w:t>窗口算子、双流关联</w:t>
            </w:r>
            <w:r>
              <w:rPr>
                <w:rFonts w:hint="eastAsia"/>
                <w:color w:val="333333"/>
                <w:sz w:val="21"/>
                <w:szCs w:val="21"/>
              </w:rPr>
              <w:t>的</w:t>
            </w:r>
            <w:r>
              <w:rPr>
                <w:color w:val="333333"/>
                <w:sz w:val="21"/>
                <w:szCs w:val="21"/>
              </w:rPr>
              <w:t>讲授。</w:t>
            </w:r>
          </w:p>
          <w:p>
            <w:pPr>
              <w:jc w:val="both"/>
              <w:rPr>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w:t>
            </w:r>
            <w:r>
              <w:rPr>
                <w:rStyle w:val="20"/>
                <w:sz w:val="21"/>
                <w:szCs w:val="21"/>
              </w:rPr>
              <w:t>窗口算子、双流关联</w:t>
            </w:r>
            <w:r>
              <w:rPr>
                <w:rStyle w:val="20"/>
                <w:rFonts w:hint="eastAsia"/>
                <w:sz w:val="21"/>
                <w:szCs w:val="21"/>
              </w:rPr>
              <w:t>的知识</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Style w:val="20"/>
                <w:sz w:val="21"/>
                <w:szCs w:val="21"/>
              </w:rPr>
            </w:pPr>
            <w:r>
              <w:rPr>
                <w:rStyle w:val="20"/>
                <w:rFonts w:hint="eastAsia"/>
                <w:sz w:val="21"/>
                <w:szCs w:val="21"/>
              </w:rPr>
              <w:t>状态和检查点</w:t>
            </w:r>
          </w:p>
          <w:p>
            <w:pPr>
              <w:rPr>
                <w:rStyle w:val="20"/>
                <w:rFonts w:hint="eastAsia"/>
                <w:sz w:val="21"/>
                <w:szCs w:val="21"/>
              </w:rPr>
            </w:pP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sz w:val="21"/>
                <w:szCs w:val="21"/>
              </w:rPr>
            </w:pPr>
            <w:r>
              <w:rPr>
                <w:b/>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rStyle w:val="20"/>
                <w:sz w:val="21"/>
                <w:szCs w:val="21"/>
              </w:rPr>
              <w:t>流处理中状态的概念以及状态在作业重启和横向扩展时将会遇到的问题</w:t>
            </w:r>
            <w:r>
              <w:rPr>
                <w:rStyle w:val="20"/>
                <w:rFonts w:hint="eastAsia"/>
                <w:sz w:val="21"/>
                <w:szCs w:val="21"/>
              </w:rPr>
              <w:t>；</w:t>
            </w:r>
            <w:r>
              <w:rPr>
                <w:rStyle w:val="20"/>
                <w:sz w:val="21"/>
                <w:szCs w:val="21"/>
              </w:rPr>
              <w:t>Keyed State和Operator State的使用方法，使用合适的API进行有状态的计算</w:t>
            </w:r>
            <w:r>
              <w:rPr>
                <w:rStyle w:val="20"/>
                <w:rFonts w:hint="eastAsia"/>
                <w:sz w:val="21"/>
                <w:szCs w:val="21"/>
              </w:rPr>
              <w:t>；</w:t>
            </w:r>
            <w:r>
              <w:rPr>
                <w:rStyle w:val="20"/>
                <w:sz w:val="21"/>
                <w:szCs w:val="21"/>
              </w:rPr>
              <w:t>Flink分布式快照原理</w:t>
            </w:r>
            <w:r>
              <w:rPr>
                <w:rStyle w:val="20"/>
                <w:rFonts w:hint="eastAsia"/>
                <w:sz w:val="21"/>
                <w:szCs w:val="21"/>
              </w:rPr>
              <w:t>；</w:t>
            </w:r>
            <w:r>
              <w:rPr>
                <w:rStyle w:val="20"/>
                <w:sz w:val="21"/>
                <w:szCs w:val="21"/>
              </w:rPr>
              <w:t>State Backend和Checkpoint的配置方法</w:t>
            </w:r>
            <w:r>
              <w:rPr>
                <w:rStyle w:val="20"/>
                <w:rFonts w:hint="eastAsia"/>
                <w:sz w:val="21"/>
                <w:szCs w:val="21"/>
              </w:rPr>
              <w:t>。</w:t>
            </w:r>
          </w:p>
          <w:p>
            <w:pPr>
              <w:jc w:val="both"/>
              <w:rPr>
                <w:color w:val="333333"/>
                <w:sz w:val="21"/>
                <w:szCs w:val="21"/>
              </w:rPr>
            </w:pPr>
          </w:p>
          <w:p>
            <w:pPr>
              <w:jc w:val="both"/>
              <w:rPr>
                <w:color w:val="333333"/>
                <w:sz w:val="21"/>
                <w:szCs w:val="21"/>
              </w:rPr>
            </w:pPr>
            <w:r>
              <w:rPr>
                <w:b/>
                <w:color w:val="333333"/>
                <w:sz w:val="21"/>
                <w:szCs w:val="21"/>
              </w:rPr>
              <w:t>难点：</w:t>
            </w:r>
            <w:r>
              <w:rPr>
                <w:rStyle w:val="20"/>
                <w:sz w:val="21"/>
                <w:szCs w:val="21"/>
              </w:rPr>
              <w:t>Keyed State和Operator State的使用方法，使用合适的API进行有状态的计算</w:t>
            </w:r>
            <w:r>
              <w:rPr>
                <w:rStyle w:val="20"/>
                <w:rFonts w:hint="eastAsia"/>
                <w:sz w:val="21"/>
                <w:szCs w:val="21"/>
              </w:rPr>
              <w:t>；</w:t>
            </w:r>
            <w:r>
              <w:rPr>
                <w:rStyle w:val="20"/>
                <w:sz w:val="21"/>
                <w:szCs w:val="21"/>
              </w:rPr>
              <w:t>State Backend和Checkpoint的配置方法</w:t>
            </w:r>
            <w:r>
              <w:rPr>
                <w:rStyle w:val="20"/>
                <w:rFonts w:hint="eastAsia"/>
                <w:sz w:val="21"/>
                <w:szCs w:val="21"/>
              </w:rPr>
              <w:t>。</w:t>
            </w: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线下教学。对于涉及到</w:t>
            </w:r>
            <w:r>
              <w:rPr>
                <w:rStyle w:val="20"/>
                <w:sz w:val="21"/>
                <w:szCs w:val="21"/>
              </w:rPr>
              <w:t>Keyed State和Operator State</w:t>
            </w:r>
            <w:r>
              <w:rPr>
                <w:color w:val="333333"/>
                <w:sz w:val="21"/>
                <w:szCs w:val="21"/>
              </w:rPr>
              <w:t>的操作应有相关动图辅助学生理解数据划分的过程。同时需在课堂上演示不同模块的代码，并穿插有</w:t>
            </w:r>
            <w:r>
              <w:rPr>
                <w:rFonts w:hint="eastAsia"/>
                <w:color w:val="333333"/>
                <w:sz w:val="21"/>
                <w:szCs w:val="21"/>
              </w:rPr>
              <w:t>关</w:t>
            </w:r>
            <w:r>
              <w:rPr>
                <w:rStyle w:val="20"/>
                <w:sz w:val="21"/>
                <w:szCs w:val="21"/>
              </w:rPr>
              <w:t>Flink分布式快照原理</w:t>
            </w:r>
            <w:r>
              <w:rPr>
                <w:rFonts w:hint="eastAsia"/>
                <w:color w:val="333333"/>
                <w:sz w:val="21"/>
                <w:szCs w:val="21"/>
              </w:rPr>
              <w:t>的</w:t>
            </w:r>
            <w:r>
              <w:rPr>
                <w:color w:val="333333"/>
                <w:sz w:val="21"/>
                <w:szCs w:val="21"/>
              </w:rPr>
              <w:t>讲授。</w:t>
            </w:r>
          </w:p>
          <w:p>
            <w:pPr>
              <w:jc w:val="both"/>
              <w:rPr>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课前：了解状态和检查点</w:t>
            </w:r>
            <w:r>
              <w:rPr>
                <w:rStyle w:val="20"/>
                <w:rFonts w:hint="eastAsia"/>
                <w:sz w:val="21"/>
                <w:szCs w:val="21"/>
              </w:rPr>
              <w:t>的知识</w:t>
            </w:r>
          </w:p>
          <w:p>
            <w:pPr>
              <w:adjustRightInd w:val="0"/>
              <w:rPr>
                <w:rFonts w:asciiTheme="minorEastAsia" w:hAnsiTheme="minorEastAsia" w:eastAsiaTheme="minorEastAsia"/>
                <w:szCs w:val="21"/>
              </w:rPr>
            </w:pPr>
            <w:r>
              <w:rPr>
                <w:rFonts w:hint="eastAsia" w:asciiTheme="minorEastAsia" w:hAnsiTheme="minorEastAsia" w:eastAsiaTheme="minorEastAsia"/>
                <w:szCs w:val="21"/>
              </w:rPr>
              <w:t>课堂：认真听课，做好笔记</w:t>
            </w:r>
          </w:p>
          <w:p>
            <w:pPr>
              <w:adjustRightIn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课后：及时完成并按时提交作业</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bl>
    <w:p>
      <w:pPr>
        <w:ind w:firstLine="562"/>
        <w:rPr>
          <w:rFonts w:ascii="Times New Roman" w:hAnsi="Times New Roman" w:eastAsia="Times New Roman" w:cs="Times New Roman"/>
          <w:b/>
          <w:color w:val="000000"/>
          <w:sz w:val="28"/>
          <w:szCs w:val="28"/>
        </w:rPr>
      </w:pPr>
      <w:sdt>
        <w:sdtPr>
          <w:tag w:val="goog_rdk_25"/>
          <w:id w:val="112"/>
        </w:sdtPr>
        <w:sdtContent/>
      </w:sdt>
      <w:sdt>
        <w:sdtPr>
          <w:tag w:val="goog_rdk_26"/>
          <w:id w:val="113"/>
        </w:sdtPr>
        <w:sdtContent>
          <w:r>
            <w:rPr>
              <w:rFonts w:ascii="Gungsuh" w:hAnsi="Gungsuh" w:eastAsia="Gungsuh" w:cs="Gungsuh"/>
              <w:b/>
              <w:color w:val="000000"/>
              <w:sz w:val="28"/>
              <w:szCs w:val="28"/>
            </w:rPr>
            <w:t>（二）实践教学</w:t>
          </w:r>
        </w:sdtContent>
      </w:sdt>
    </w:p>
    <w:tbl>
      <w:tblPr>
        <w:tblStyle w:val="15"/>
        <w:tblW w:w="86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7"/>
                <w:id w:val="114"/>
              </w:sdtPr>
              <w:sdtContent/>
            </w:sdt>
            <w:r>
              <w:rPr>
                <w:b/>
                <w:color w:val="000000"/>
                <w:sz w:val="21"/>
                <w:szCs w:val="21"/>
              </w:rPr>
              <w:t>实践类型</w:t>
            </w:r>
          </w:p>
        </w:tc>
        <w:tc>
          <w:tcPr>
            <w:tcW w:w="1183"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项目名称</w:t>
            </w:r>
          </w:p>
        </w:tc>
        <w:tc>
          <w:tcPr>
            <w:tcW w:w="431"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8"/>
                <w:id w:val="115"/>
              </w:sdtPr>
              <w:sdtContent/>
            </w:sdt>
            <w:r>
              <w:rPr>
                <w:b/>
                <w:color w:val="000000"/>
                <w:sz w:val="21"/>
                <w:szCs w:val="21"/>
              </w:rPr>
              <w:t>学时</w:t>
            </w:r>
          </w:p>
        </w:tc>
        <w:tc>
          <w:tcPr>
            <w:tcW w:w="3830"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9"/>
                <w:id w:val="116"/>
              </w:sdtPr>
              <w:sdtContent/>
            </w:sdt>
            <w:r>
              <w:rPr>
                <w:b/>
                <w:color w:val="000000"/>
                <w:sz w:val="21"/>
                <w:szCs w:val="21"/>
              </w:rPr>
              <w:t>主要教学内容</w:t>
            </w:r>
          </w:p>
        </w:tc>
        <w:tc>
          <w:tcPr>
            <w:tcW w:w="67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30"/>
                <w:id w:val="117"/>
              </w:sdtPr>
              <w:sdtContent/>
            </w:sdt>
            <w:r>
              <w:rPr>
                <w:b/>
                <w:color w:val="000000"/>
                <w:sz w:val="21"/>
                <w:szCs w:val="21"/>
              </w:rPr>
              <w:t>项目</w:t>
            </w:r>
          </w:p>
          <w:p>
            <w:pPr>
              <w:jc w:val="center"/>
              <w:rPr>
                <w:b/>
                <w:color w:val="000000"/>
                <w:sz w:val="21"/>
                <w:szCs w:val="21"/>
              </w:rPr>
            </w:pPr>
            <w:r>
              <w:rPr>
                <w:b/>
                <w:color w:val="000000"/>
                <w:sz w:val="21"/>
                <w:szCs w:val="21"/>
              </w:rPr>
              <w:t>类型</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31"/>
                <w:id w:val="118"/>
              </w:sdtPr>
              <w:sdtContent/>
            </w:sdt>
            <w:r>
              <w:rPr>
                <w:b/>
                <w:color w:val="000000"/>
                <w:sz w:val="21"/>
                <w:szCs w:val="21"/>
              </w:rPr>
              <w:t>项目</w:t>
            </w:r>
          </w:p>
          <w:p>
            <w:pPr>
              <w:jc w:val="center"/>
              <w:rPr>
                <w:b/>
                <w:color w:val="000000"/>
                <w:sz w:val="21"/>
                <w:szCs w:val="21"/>
              </w:rPr>
            </w:pPr>
            <w:r>
              <w:rPr>
                <w:b/>
                <w:color w:val="000000"/>
                <w:sz w:val="21"/>
                <w:szCs w:val="21"/>
              </w:rPr>
              <w:t>要求</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32"/>
                <w:id w:val="119"/>
              </w:sdtPr>
              <w:sdtContent/>
            </w:sdt>
            <w:r>
              <w:rPr>
                <w:b/>
                <w:color w:val="000000"/>
                <w:sz w:val="21"/>
                <w:szCs w:val="21"/>
              </w:rPr>
              <w:t>支撑课程目标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Fonts w:hint="eastAsia"/>
                <w:color w:val="000000"/>
                <w:sz w:val="21"/>
                <w:szCs w:val="21"/>
              </w:rPr>
            </w:pPr>
            <w:r>
              <w:rPr>
                <w:rFonts w:hint="eastAsia"/>
                <w:sz w:val="21"/>
                <w:szCs w:val="21"/>
              </w:rPr>
              <w:t>F</w:t>
            </w:r>
            <w:r>
              <w:rPr>
                <w:sz w:val="21"/>
                <w:szCs w:val="21"/>
              </w:rPr>
              <w:t>link</w:t>
            </w:r>
            <w:r>
              <w:rPr>
                <w:rFonts w:hint="eastAsia"/>
                <w:sz w:val="21"/>
                <w:szCs w:val="21"/>
              </w:rPr>
              <w:t>环境搭建；</w:t>
            </w:r>
            <w:r>
              <w:rPr>
                <w:rStyle w:val="20"/>
                <w:sz w:val="21"/>
                <w:szCs w:val="21"/>
              </w:rPr>
              <w:t>DataStream API的使用</w:t>
            </w:r>
            <w:r>
              <w:rPr>
                <w:rStyle w:val="20"/>
                <w:rFonts w:hint="eastAsia"/>
                <w:sz w:val="21"/>
                <w:szCs w:val="21"/>
              </w:rPr>
              <w:t>。</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b/>
                <w:color w:val="000000"/>
                <w:sz w:val="21"/>
                <w:szCs w:val="21"/>
              </w:rPr>
              <w:t>重点：</w:t>
            </w:r>
            <w:r>
              <w:rPr>
                <w:rStyle w:val="20"/>
                <w:sz w:val="21"/>
                <w:szCs w:val="21"/>
              </w:rPr>
              <w:t>map()、flatMap()或filter()对数据流进行转换处理</w:t>
            </w:r>
            <w:r>
              <w:rPr>
                <w:rStyle w:val="20"/>
                <w:rFonts w:hint="eastAsia"/>
                <w:sz w:val="21"/>
                <w:szCs w:val="21"/>
              </w:rPr>
              <w:t>；</w:t>
            </w:r>
            <w:r>
              <w:rPr>
                <w:rStyle w:val="20"/>
                <w:sz w:val="21"/>
                <w:szCs w:val="21"/>
              </w:rPr>
              <w:t>对数据流使用keyBy()进行分组</w:t>
            </w:r>
            <w:r>
              <w:rPr>
                <w:rStyle w:val="20"/>
                <w:rFonts w:hint="eastAsia"/>
                <w:sz w:val="21"/>
                <w:szCs w:val="21"/>
              </w:rPr>
              <w:t>。</w:t>
            </w:r>
          </w:p>
          <w:p>
            <w:pPr>
              <w:rPr>
                <w:color w:val="333333"/>
                <w:sz w:val="21"/>
                <w:szCs w:val="21"/>
              </w:rPr>
            </w:pPr>
            <w:r>
              <w:rPr>
                <w:b/>
                <w:color w:val="333333"/>
                <w:sz w:val="21"/>
                <w:szCs w:val="21"/>
              </w:rPr>
              <w:t>难点：</w:t>
            </w:r>
            <w:r>
              <w:rPr>
                <w:rStyle w:val="20"/>
                <w:sz w:val="21"/>
                <w:szCs w:val="21"/>
              </w:rPr>
              <w:t>对数据流使用keyBy()进行分组</w:t>
            </w:r>
            <w:r>
              <w:rPr>
                <w:color w:val="333333"/>
                <w:sz w:val="21"/>
                <w:szCs w:val="21"/>
              </w:rPr>
              <w:t>的实践</w:t>
            </w:r>
          </w:p>
          <w:p>
            <w:pPr>
              <w:rPr>
                <w:color w:val="000000"/>
                <w:sz w:val="21"/>
                <w:szCs w:val="21"/>
              </w:rPr>
            </w:pPr>
            <w:r>
              <w:rPr>
                <w:b/>
                <w:color w:val="000000"/>
                <w:sz w:val="21"/>
                <w:szCs w:val="21"/>
              </w:rPr>
              <w:t>思政元素：</w:t>
            </w:r>
            <w:r>
              <w:rPr>
                <w:color w:val="333333"/>
                <w:sz w:val="21"/>
                <w:szCs w:val="21"/>
              </w:rPr>
              <w:t>要求学生处理数据必须坚持实事求实、严谨的科学态度。</w:t>
            </w:r>
          </w:p>
          <w:p>
            <w:pPr>
              <w:jc w:val="both"/>
              <w:rPr>
                <w:color w:val="000000"/>
                <w:sz w:val="21"/>
                <w:szCs w:val="21"/>
              </w:rPr>
            </w:pP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目标1</w:t>
            </w:r>
          </w:p>
          <w:p>
            <w:pPr>
              <w:rPr>
                <w:color w:val="000000"/>
                <w:sz w:val="21"/>
                <w:szCs w:val="21"/>
              </w:rPr>
            </w:pPr>
            <w:r>
              <w:rPr>
                <w:color w:val="000000"/>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时间和ProcessFunction函数</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重点：</w:t>
            </w:r>
            <w:r>
              <w:rPr>
                <w:rStyle w:val="20"/>
                <w:sz w:val="21"/>
                <w:szCs w:val="21"/>
              </w:rPr>
              <w:t>Event Time下设置时间戳并生成Watermark的方法</w:t>
            </w:r>
            <w:r>
              <w:rPr>
                <w:rStyle w:val="20"/>
                <w:rFonts w:hint="eastAsia"/>
                <w:sz w:val="21"/>
                <w:szCs w:val="21"/>
              </w:rPr>
              <w:t>；</w:t>
            </w:r>
            <w:r>
              <w:rPr>
                <w:rStyle w:val="20"/>
                <w:sz w:val="21"/>
                <w:szCs w:val="21"/>
              </w:rPr>
              <w:t>ProcessFunction中Timer的使用方法，根据业务场景注册Timer</w:t>
            </w:r>
            <w:r>
              <w:rPr>
                <w:rStyle w:val="20"/>
                <w:rFonts w:hint="eastAsia"/>
                <w:sz w:val="21"/>
                <w:szCs w:val="21"/>
              </w:rPr>
              <w:t>。</w:t>
            </w:r>
          </w:p>
          <w:p>
            <w:pPr>
              <w:rPr>
                <w:color w:val="000000"/>
                <w:sz w:val="21"/>
                <w:szCs w:val="21"/>
              </w:rPr>
            </w:pPr>
          </w:p>
          <w:p>
            <w:pPr>
              <w:rPr>
                <w:rFonts w:hint="eastAsia"/>
                <w:color w:val="000000"/>
                <w:sz w:val="21"/>
                <w:szCs w:val="21"/>
              </w:rPr>
            </w:pPr>
            <w:r>
              <w:rPr>
                <w:color w:val="000000"/>
                <w:sz w:val="21"/>
                <w:szCs w:val="21"/>
              </w:rPr>
              <w:t>难点：</w:t>
            </w:r>
            <w:r>
              <w:rPr>
                <w:rStyle w:val="20"/>
                <w:sz w:val="21"/>
                <w:szCs w:val="21"/>
              </w:rPr>
              <w:t>Event Time下设置时间戳并生成Watermar</w:t>
            </w:r>
            <w:r>
              <w:rPr>
                <w:rStyle w:val="20"/>
                <w:rFonts w:hint="eastAsia"/>
                <w:sz w:val="21"/>
                <w:szCs w:val="21"/>
              </w:rPr>
              <w:t>k</w:t>
            </w:r>
          </w:p>
          <w:p>
            <w:pPr>
              <w:rPr>
                <w:color w:val="000000"/>
                <w:sz w:val="21"/>
                <w:szCs w:val="21"/>
              </w:rPr>
            </w:pPr>
          </w:p>
          <w:p>
            <w:pPr>
              <w:rPr>
                <w:color w:val="000000"/>
                <w:sz w:val="21"/>
                <w:szCs w:val="21"/>
              </w:rPr>
            </w:pPr>
            <w:r>
              <w:rPr>
                <w:color w:val="000000"/>
                <w:sz w:val="21"/>
                <w:szCs w:val="21"/>
              </w:rPr>
              <w:t>思政元素：</w:t>
            </w:r>
            <w:r>
              <w:rPr>
                <w:color w:val="333333"/>
                <w:sz w:val="21"/>
                <w:szCs w:val="21"/>
              </w:rPr>
              <w:t>要求学生处理数据必须坚持实事求实、严谨的科学态度。</w:t>
            </w: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w:t>
            </w:r>
            <w:r>
              <w:rPr>
                <w:sz w:val="21"/>
                <w:szCs w:val="21"/>
              </w:rPr>
              <w:t>1</w:t>
            </w:r>
          </w:p>
          <w:p>
            <w:pPr>
              <w:rPr>
                <w:color w:val="000000"/>
                <w:sz w:val="21"/>
                <w:szCs w:val="21"/>
              </w:rPr>
            </w:pPr>
            <w:r>
              <w:rPr>
                <w:color w:val="000000"/>
                <w:sz w:val="21"/>
                <w:szCs w:val="21"/>
              </w:rPr>
              <w:t>目标</w:t>
            </w:r>
            <w:r>
              <w:rPr>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Fonts w:hint="eastAsia"/>
                <w:color w:val="000000"/>
                <w:sz w:val="21"/>
                <w:szCs w:val="21"/>
              </w:rPr>
            </w:pPr>
            <w:r>
              <w:rPr>
                <w:rStyle w:val="20"/>
                <w:sz w:val="21"/>
                <w:szCs w:val="21"/>
              </w:rPr>
              <w:t>窗口算子、双流关联和迟到数据的处理</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重点：</w:t>
            </w:r>
            <w:r>
              <w:rPr>
                <w:rStyle w:val="20"/>
                <w:sz w:val="21"/>
                <w:szCs w:val="21"/>
              </w:rPr>
              <w:t>窗口的划分</w:t>
            </w:r>
            <w:r>
              <w:rPr>
                <w:rStyle w:val="20"/>
                <w:rFonts w:hint="eastAsia"/>
                <w:sz w:val="21"/>
                <w:szCs w:val="21"/>
              </w:rPr>
              <w:t>;</w:t>
            </w:r>
            <w:r>
              <w:rPr>
                <w:rStyle w:val="20"/>
                <w:sz w:val="21"/>
                <w:szCs w:val="21"/>
              </w:rPr>
              <w:t>窗口处理函数的计算过程</w:t>
            </w:r>
            <w:r>
              <w:rPr>
                <w:rStyle w:val="20"/>
                <w:rFonts w:hint="eastAsia"/>
                <w:sz w:val="21"/>
                <w:szCs w:val="21"/>
              </w:rPr>
              <w:t>;</w:t>
            </w:r>
            <w:r>
              <w:rPr>
                <w:rStyle w:val="20"/>
                <w:sz w:val="21"/>
                <w:szCs w:val="21"/>
              </w:rPr>
              <w:t>Window Join和Interval Join两种双流关联的窗口计算过程</w:t>
            </w:r>
            <w:r>
              <w:rPr>
                <w:rStyle w:val="20"/>
                <w:rFonts w:hint="eastAsia"/>
                <w:sz w:val="21"/>
                <w:szCs w:val="21"/>
              </w:rPr>
              <w:t>。</w:t>
            </w:r>
          </w:p>
          <w:p>
            <w:pPr>
              <w:rPr>
                <w:color w:val="000000"/>
                <w:sz w:val="21"/>
                <w:szCs w:val="21"/>
              </w:rPr>
            </w:pPr>
          </w:p>
          <w:p>
            <w:pPr>
              <w:rPr>
                <w:color w:val="000000"/>
                <w:sz w:val="21"/>
                <w:szCs w:val="21"/>
              </w:rPr>
            </w:pPr>
            <w:r>
              <w:rPr>
                <w:color w:val="000000"/>
                <w:sz w:val="21"/>
                <w:szCs w:val="21"/>
              </w:rPr>
              <w:t>难点：</w:t>
            </w:r>
            <w:r>
              <w:rPr>
                <w:rStyle w:val="20"/>
                <w:sz w:val="21"/>
                <w:szCs w:val="21"/>
              </w:rPr>
              <w:t>Window Join和Interval Join两种双流关联的窗口计算过程</w:t>
            </w:r>
            <w:r>
              <w:rPr>
                <w:rStyle w:val="20"/>
                <w:rFonts w:hint="eastAsia"/>
                <w:sz w:val="21"/>
                <w:szCs w:val="21"/>
              </w:rPr>
              <w:t>。</w:t>
            </w:r>
          </w:p>
          <w:p>
            <w:pPr>
              <w:rPr>
                <w:color w:val="000000"/>
                <w:sz w:val="21"/>
                <w:szCs w:val="21"/>
              </w:rPr>
            </w:pPr>
          </w:p>
          <w:p>
            <w:pPr>
              <w:rPr>
                <w:color w:val="000000"/>
                <w:sz w:val="21"/>
                <w:szCs w:val="21"/>
              </w:rPr>
            </w:pPr>
            <w:r>
              <w:rPr>
                <w:color w:val="000000"/>
                <w:sz w:val="21"/>
                <w:szCs w:val="21"/>
              </w:rPr>
              <w:t>思政元素：</w:t>
            </w:r>
            <w:r>
              <w:rPr>
                <w:sz w:val="21"/>
                <w:szCs w:val="21"/>
              </w:rPr>
              <w:t>要求学生在应用所学</w:t>
            </w:r>
            <w:r>
              <w:rPr>
                <w:rFonts w:hint="eastAsia"/>
                <w:sz w:val="21"/>
                <w:szCs w:val="21"/>
              </w:rPr>
              <w:t>操作</w:t>
            </w:r>
            <w:r>
              <w:rPr>
                <w:sz w:val="21"/>
                <w:szCs w:val="21"/>
              </w:rPr>
              <w:t>之外，需自行</w:t>
            </w:r>
            <w:r>
              <w:rPr>
                <w:rFonts w:hint="eastAsia"/>
                <w:sz w:val="21"/>
                <w:szCs w:val="21"/>
              </w:rPr>
              <w:t>搜索</w:t>
            </w:r>
            <w:r>
              <w:rPr>
                <w:sz w:val="21"/>
                <w:szCs w:val="21"/>
              </w:rPr>
              <w:t>网络资源如</w:t>
            </w:r>
            <w:r>
              <w:rPr>
                <w:rStyle w:val="20"/>
                <w:sz w:val="21"/>
                <w:szCs w:val="21"/>
              </w:rPr>
              <w:t>Window Join和Interval Join</w:t>
            </w:r>
            <w:r>
              <w:rPr>
                <w:rStyle w:val="20"/>
                <w:rFonts w:hint="eastAsia"/>
                <w:sz w:val="21"/>
                <w:szCs w:val="21"/>
              </w:rPr>
              <w:t>的知识</w:t>
            </w:r>
            <w:r>
              <w:rPr>
                <w:sz w:val="21"/>
                <w:szCs w:val="21"/>
              </w:rPr>
              <w:t>。培养学生主动探索、不断发展的能力</w:t>
            </w: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w:t>
            </w:r>
            <w:r>
              <w:rPr>
                <w:sz w:val="21"/>
                <w:szCs w:val="21"/>
              </w:rPr>
              <w:t>1</w:t>
            </w:r>
          </w:p>
          <w:p>
            <w:pPr>
              <w:rPr>
                <w:color w:val="000000"/>
                <w:sz w:val="21"/>
                <w:szCs w:val="21"/>
              </w:rPr>
            </w:pPr>
            <w:r>
              <w:rPr>
                <w:color w:val="000000"/>
                <w:sz w:val="21"/>
                <w:szCs w:val="21"/>
              </w:rPr>
              <w:t>目标</w:t>
            </w:r>
            <w:r>
              <w:rPr>
                <w:sz w:val="21"/>
                <w:szCs w:val="21"/>
              </w:rPr>
              <w:t>2</w:t>
            </w:r>
          </w:p>
          <w:p>
            <w:pPr>
              <w:rPr>
                <w:color w:val="000000"/>
                <w:sz w:val="21"/>
                <w:szCs w:val="21"/>
              </w:rPr>
            </w:pPr>
            <w:r>
              <w:rPr>
                <w:color w:val="000000"/>
                <w:sz w:val="21"/>
                <w:szCs w:val="21"/>
              </w:rPr>
              <w:t>目标</w:t>
            </w:r>
            <w:r>
              <w:rPr>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3"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p>
            <w:pPr>
              <w:jc w:val="both"/>
              <w:rPr>
                <w:sz w:val="21"/>
                <w:szCs w:val="21"/>
              </w:rPr>
            </w:pPr>
          </w:p>
          <w:p>
            <w:pPr>
              <w:jc w:val="both"/>
              <w:rPr>
                <w:sz w:val="21"/>
                <w:szCs w:val="21"/>
              </w:rPr>
            </w:pPr>
          </w:p>
          <w:p>
            <w:pPr>
              <w:rPr>
                <w:color w:val="000000"/>
                <w:sz w:val="21"/>
                <w:szCs w:val="21"/>
              </w:rPr>
            </w:pPr>
            <w:r>
              <w:rPr>
                <w:rStyle w:val="20"/>
                <w:sz w:val="21"/>
                <w:szCs w:val="21"/>
              </w:rPr>
              <w:t>状态和检查点</w:t>
            </w:r>
          </w:p>
          <w:p>
            <w:pPr>
              <w:rPr>
                <w:color w:val="000000"/>
                <w:sz w:val="21"/>
                <w:szCs w:val="21"/>
              </w:rPr>
            </w:pPr>
          </w:p>
          <w:p>
            <w:pPr>
              <w:rPr>
                <w:color w:val="000000"/>
                <w:sz w:val="21"/>
                <w:szCs w:val="21"/>
              </w:rPr>
            </w:pPr>
          </w:p>
          <w:p>
            <w:pPr>
              <w:rPr>
                <w:color w:val="000000"/>
                <w:sz w:val="21"/>
                <w:szCs w:val="21"/>
              </w:rPr>
            </w:pP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szCs w:val="20"/>
              </w:rPr>
            </w:pPr>
            <w:r>
              <w:rPr>
                <w:color w:val="000000"/>
                <w:sz w:val="21"/>
                <w:szCs w:val="21"/>
              </w:rPr>
              <w:t>重点：</w:t>
            </w:r>
            <w:r>
              <w:rPr>
                <w:rStyle w:val="20"/>
                <w:sz w:val="21"/>
                <w:szCs w:val="21"/>
              </w:rPr>
              <w:t>Keyed State的使用方法</w:t>
            </w:r>
            <w:r>
              <w:rPr>
                <w:rStyle w:val="20"/>
                <w:rFonts w:hint="eastAsia"/>
                <w:sz w:val="21"/>
                <w:szCs w:val="21"/>
              </w:rPr>
              <w:t>；</w:t>
            </w:r>
            <w:r>
              <w:rPr>
                <w:rStyle w:val="20"/>
                <w:sz w:val="21"/>
                <w:szCs w:val="21"/>
              </w:rPr>
              <w:t>Operator State的使用方法</w:t>
            </w:r>
            <w:r>
              <w:rPr>
                <w:rStyle w:val="20"/>
                <w:rFonts w:hint="eastAsia"/>
                <w:sz w:val="21"/>
                <w:szCs w:val="21"/>
              </w:rPr>
              <w:t>；</w:t>
            </w:r>
            <w:r>
              <w:rPr>
                <w:rStyle w:val="20"/>
                <w:sz w:val="21"/>
                <w:szCs w:val="21"/>
              </w:rPr>
              <w:t>Checkpoint相关配置</w:t>
            </w:r>
            <w:r>
              <w:rPr>
                <w:rStyle w:val="20"/>
                <w:rFonts w:hint="eastAsia"/>
                <w:sz w:val="21"/>
                <w:szCs w:val="21"/>
              </w:rPr>
              <w:t>；</w:t>
            </w:r>
            <w:r>
              <w:rPr>
                <w:rStyle w:val="20"/>
                <w:sz w:val="21"/>
                <w:szCs w:val="21"/>
              </w:rPr>
              <w:t>Savepoint的使用方法</w:t>
            </w:r>
          </w:p>
          <w:p>
            <w:pPr>
              <w:rPr>
                <w:color w:val="000000"/>
                <w:sz w:val="21"/>
                <w:szCs w:val="21"/>
              </w:rPr>
            </w:pPr>
          </w:p>
          <w:p>
            <w:pPr>
              <w:rPr>
                <w:rStyle w:val="20"/>
                <w:sz w:val="21"/>
                <w:szCs w:val="21"/>
              </w:rPr>
            </w:pPr>
            <w:r>
              <w:rPr>
                <w:color w:val="000000"/>
                <w:sz w:val="21"/>
                <w:szCs w:val="21"/>
              </w:rPr>
              <w:t xml:space="preserve">难点： </w:t>
            </w:r>
            <w:r>
              <w:rPr>
                <w:rStyle w:val="20"/>
                <w:sz w:val="21"/>
                <w:szCs w:val="21"/>
              </w:rPr>
              <w:t>Keyed State的使用方法</w:t>
            </w:r>
            <w:r>
              <w:rPr>
                <w:rStyle w:val="20"/>
                <w:rFonts w:hint="eastAsia"/>
                <w:sz w:val="21"/>
                <w:szCs w:val="21"/>
              </w:rPr>
              <w:t>；</w:t>
            </w:r>
            <w:r>
              <w:rPr>
                <w:rStyle w:val="20"/>
                <w:sz w:val="21"/>
                <w:szCs w:val="21"/>
              </w:rPr>
              <w:t>Operator State的使用方法</w:t>
            </w:r>
            <w:r>
              <w:rPr>
                <w:rStyle w:val="20"/>
                <w:rFonts w:hint="eastAsia"/>
                <w:sz w:val="21"/>
                <w:szCs w:val="21"/>
              </w:rPr>
              <w:t>。</w:t>
            </w:r>
          </w:p>
          <w:p>
            <w:pPr>
              <w:jc w:val="both"/>
              <w:rPr>
                <w:color w:val="000000"/>
                <w:sz w:val="21"/>
                <w:szCs w:val="21"/>
              </w:rPr>
            </w:pP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目标1</w:t>
            </w:r>
          </w:p>
          <w:p>
            <w:pPr>
              <w:rPr>
                <w:sz w:val="21"/>
                <w:szCs w:val="21"/>
              </w:rPr>
            </w:pPr>
            <w:r>
              <w:rPr>
                <w:color w:val="000000"/>
                <w:sz w:val="21"/>
                <w:szCs w:val="21"/>
              </w:rPr>
              <w:t>目标</w:t>
            </w:r>
            <w:r>
              <w:rPr>
                <w:sz w:val="21"/>
                <w:szCs w:val="21"/>
              </w:rPr>
              <w:t>2</w:t>
            </w:r>
          </w:p>
          <w:p>
            <w:pPr>
              <w:rPr>
                <w:sz w:val="21"/>
                <w:szCs w:val="21"/>
              </w:rPr>
            </w:pPr>
            <w:r>
              <w:rPr>
                <w:sz w:val="21"/>
                <w:szCs w:val="21"/>
              </w:rPr>
              <w:t>目标3</w:t>
            </w:r>
          </w:p>
          <w:p>
            <w:pP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p>
          <w:p>
            <w:pPr>
              <w:rPr>
                <w:color w:val="000000"/>
                <w:sz w:val="21"/>
                <w:szCs w:val="21"/>
              </w:rPr>
            </w:pPr>
          </w:p>
          <w:p>
            <w:pPr>
              <w:rPr>
                <w:color w:val="000000"/>
                <w:sz w:val="21"/>
                <w:szCs w:val="21"/>
              </w:rPr>
            </w:pPr>
          </w:p>
          <w:p>
            <w:pPr>
              <w:rPr>
                <w:color w:val="000000"/>
                <w:sz w:val="21"/>
                <w:szCs w:val="21"/>
              </w:rPr>
            </w:pPr>
            <w:r>
              <w:rPr>
                <w:rStyle w:val="20"/>
                <w:sz w:val="21"/>
                <w:szCs w:val="21"/>
              </w:rPr>
              <w:t>Flink连接器</w:t>
            </w:r>
          </w:p>
          <w:p>
            <w:pPr>
              <w:rPr>
                <w:color w:val="000000"/>
                <w:sz w:val="21"/>
                <w:szCs w:val="21"/>
              </w:rPr>
            </w:pPr>
          </w:p>
          <w:p>
            <w:pPr>
              <w:rPr>
                <w:color w:val="000000"/>
                <w:sz w:val="21"/>
                <w:szCs w:val="21"/>
              </w:rPr>
            </w:pPr>
          </w:p>
          <w:p>
            <w:pPr>
              <w:rPr>
                <w:color w:val="000000"/>
                <w:sz w:val="21"/>
                <w:szCs w:val="21"/>
              </w:rPr>
            </w:pP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color w:val="000000"/>
                <w:sz w:val="21"/>
                <w:szCs w:val="21"/>
              </w:rPr>
              <w:t>重点：</w:t>
            </w:r>
            <w:r>
              <w:rPr>
                <w:rStyle w:val="20"/>
                <w:sz w:val="21"/>
                <w:szCs w:val="21"/>
              </w:rPr>
              <w:t>Source接口</w:t>
            </w:r>
            <w:r>
              <w:rPr>
                <w:rStyle w:val="20"/>
                <w:rFonts w:hint="eastAsia"/>
                <w:sz w:val="21"/>
                <w:szCs w:val="21"/>
              </w:rPr>
              <w:t>的</w:t>
            </w:r>
            <w:r>
              <w:rPr>
                <w:rStyle w:val="20"/>
                <w:sz w:val="21"/>
                <w:szCs w:val="21"/>
              </w:rPr>
              <w:t>使用方法</w:t>
            </w:r>
            <w:r>
              <w:rPr>
                <w:rStyle w:val="20"/>
                <w:rFonts w:hint="eastAsia"/>
                <w:sz w:val="21"/>
                <w:szCs w:val="21"/>
              </w:rPr>
              <w:t>；</w:t>
            </w:r>
            <w:r>
              <w:rPr>
                <w:rStyle w:val="20"/>
                <w:sz w:val="21"/>
                <w:szCs w:val="21"/>
              </w:rPr>
              <w:t>Sink接口</w:t>
            </w:r>
            <w:r>
              <w:rPr>
                <w:rStyle w:val="20"/>
                <w:rFonts w:hint="eastAsia"/>
                <w:sz w:val="21"/>
                <w:szCs w:val="21"/>
              </w:rPr>
              <w:t>的</w:t>
            </w:r>
            <w:r>
              <w:rPr>
                <w:rStyle w:val="20"/>
                <w:sz w:val="21"/>
                <w:szCs w:val="21"/>
              </w:rPr>
              <w:t>使用方法</w:t>
            </w:r>
            <w:r>
              <w:rPr>
                <w:rStyle w:val="20"/>
                <w:rFonts w:hint="eastAsia"/>
                <w:sz w:val="21"/>
                <w:szCs w:val="21"/>
              </w:rPr>
              <w:t>；</w:t>
            </w:r>
            <w:r>
              <w:rPr>
                <w:rStyle w:val="20"/>
                <w:sz w:val="21"/>
                <w:szCs w:val="21"/>
              </w:rPr>
              <w:t>内置I/O Connector</w:t>
            </w:r>
            <w:r>
              <w:rPr>
                <w:rStyle w:val="20"/>
                <w:rFonts w:hint="eastAsia"/>
                <w:sz w:val="21"/>
                <w:szCs w:val="21"/>
              </w:rPr>
              <w:t>的</w:t>
            </w:r>
            <w:r>
              <w:rPr>
                <w:rStyle w:val="20"/>
                <w:sz w:val="21"/>
                <w:szCs w:val="21"/>
              </w:rPr>
              <w:t>使用方法</w:t>
            </w:r>
            <w:r>
              <w:rPr>
                <w:rStyle w:val="20"/>
                <w:rFonts w:hint="eastAsia"/>
                <w:sz w:val="21"/>
                <w:szCs w:val="21"/>
              </w:rPr>
              <w:t>；</w:t>
            </w:r>
            <w:r>
              <w:rPr>
                <w:rStyle w:val="20"/>
                <w:sz w:val="21"/>
                <w:szCs w:val="21"/>
              </w:rPr>
              <w:t>Kafka Connector</w:t>
            </w:r>
            <w:r>
              <w:rPr>
                <w:rStyle w:val="20"/>
                <w:rFonts w:hint="eastAsia"/>
                <w:sz w:val="21"/>
                <w:szCs w:val="21"/>
              </w:rPr>
              <w:t>的</w:t>
            </w:r>
            <w:r>
              <w:rPr>
                <w:rStyle w:val="20"/>
                <w:sz w:val="21"/>
                <w:szCs w:val="21"/>
              </w:rPr>
              <w:t>使用方法</w:t>
            </w:r>
            <w:r>
              <w:rPr>
                <w:rStyle w:val="20"/>
                <w:rFonts w:hint="eastAsia"/>
                <w:sz w:val="21"/>
                <w:szCs w:val="21"/>
              </w:rPr>
              <w:t>。</w:t>
            </w:r>
          </w:p>
          <w:p>
            <w:pPr>
              <w:rPr>
                <w:color w:val="000000"/>
                <w:sz w:val="21"/>
                <w:szCs w:val="21"/>
              </w:rPr>
            </w:pPr>
          </w:p>
          <w:p>
            <w:pPr>
              <w:rPr>
                <w:color w:val="000000"/>
                <w:sz w:val="21"/>
                <w:szCs w:val="21"/>
              </w:rPr>
            </w:pPr>
            <w:r>
              <w:rPr>
                <w:color w:val="000000"/>
                <w:sz w:val="21"/>
                <w:szCs w:val="21"/>
              </w:rPr>
              <w:t>难点：</w:t>
            </w:r>
            <w:r>
              <w:rPr>
                <w:rStyle w:val="20"/>
                <w:sz w:val="21"/>
                <w:szCs w:val="21"/>
              </w:rPr>
              <w:t>内置I/O Connector</w:t>
            </w:r>
            <w:r>
              <w:rPr>
                <w:rStyle w:val="20"/>
                <w:rFonts w:hint="eastAsia"/>
                <w:sz w:val="21"/>
                <w:szCs w:val="21"/>
              </w:rPr>
              <w:t>的</w:t>
            </w:r>
            <w:r>
              <w:rPr>
                <w:rStyle w:val="20"/>
                <w:sz w:val="21"/>
                <w:szCs w:val="21"/>
              </w:rPr>
              <w:t>使用方法</w:t>
            </w:r>
            <w:r>
              <w:rPr>
                <w:rStyle w:val="20"/>
                <w:rFonts w:hint="eastAsia"/>
                <w:sz w:val="21"/>
                <w:szCs w:val="21"/>
              </w:rPr>
              <w:t>；</w:t>
            </w:r>
            <w:r>
              <w:rPr>
                <w:rStyle w:val="20"/>
                <w:sz w:val="21"/>
                <w:szCs w:val="21"/>
              </w:rPr>
              <w:t>Kafka Connector</w:t>
            </w:r>
            <w:r>
              <w:rPr>
                <w:rStyle w:val="20"/>
                <w:rFonts w:hint="eastAsia"/>
                <w:sz w:val="21"/>
                <w:szCs w:val="21"/>
              </w:rPr>
              <w:t>的</w:t>
            </w:r>
            <w:r>
              <w:rPr>
                <w:rStyle w:val="20"/>
                <w:sz w:val="21"/>
                <w:szCs w:val="21"/>
              </w:rPr>
              <w:t>使用方法</w:t>
            </w:r>
            <w:r>
              <w:rPr>
                <w:rStyle w:val="20"/>
                <w:rFonts w:hint="eastAsia"/>
                <w:sz w:val="21"/>
                <w:szCs w:val="21"/>
              </w:rPr>
              <w:t>。</w:t>
            </w: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rFonts w:hint="eastAsia"/>
                <w:color w:val="000000"/>
                <w:sz w:val="21"/>
                <w:szCs w:val="21"/>
              </w:rPr>
            </w:pPr>
            <w:r>
              <w:rPr>
                <w:rFonts w:hint="eastAsia"/>
                <w:sz w:val="21"/>
                <w:szCs w:val="21"/>
              </w:rPr>
              <w:t>综合</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目标1目标2</w:t>
            </w:r>
          </w:p>
          <w:p>
            <w:pPr>
              <w:rPr>
                <w:sz w:val="21"/>
                <w:szCs w:val="21"/>
              </w:rPr>
            </w:pPr>
            <w:r>
              <w:rPr>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8157" w:type="dxa"/>
            <w:gridSpan w:val="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备注： 项目类型填写验证、综合、设计、训练等。</w:t>
            </w:r>
          </w:p>
        </w:tc>
      </w:tr>
    </w:tbl>
    <w:p>
      <w:pPr>
        <w:ind w:firstLine="562"/>
        <w:rPr>
          <w:rFonts w:ascii="Times New Roman" w:hAnsi="Times New Roman" w:eastAsia="Times New Roman" w:cs="Times New Roman"/>
          <w:b/>
          <w:color w:val="000000"/>
          <w:sz w:val="28"/>
          <w:szCs w:val="28"/>
        </w:rPr>
      </w:pPr>
      <w:sdt>
        <w:sdtPr>
          <w:tag w:val="goog_rdk_33"/>
          <w:id w:val="120"/>
        </w:sdtPr>
        <w:sdtContent/>
      </w:sdt>
      <w:sdt>
        <w:sdtPr>
          <w:tag w:val="goog_rdk_34"/>
          <w:id w:val="121"/>
        </w:sdtPr>
        <w:sdtContent>
          <w:r>
            <w:rPr>
              <w:rFonts w:ascii="Gungsuh" w:hAnsi="Gungsuh" w:eastAsia="Gungsuh" w:cs="Gungsuh"/>
              <w:b/>
              <w:color w:val="000000"/>
              <w:sz w:val="28"/>
              <w:szCs w:val="28"/>
            </w:rPr>
            <w:t>五、学生学习成效评估方式及标准</w:t>
          </w:r>
        </w:sdtContent>
      </w:sdt>
    </w:p>
    <w:p>
      <w:pPr>
        <w:spacing w:line="360" w:lineRule="auto"/>
        <w:ind w:firstLine="420"/>
        <w:rPr>
          <w:color w:val="000000"/>
          <w:sz w:val="21"/>
          <w:szCs w:val="21"/>
        </w:rPr>
      </w:pPr>
      <w:r>
        <w:rPr>
          <w:color w:val="000000"/>
          <w:sz w:val="21"/>
          <w:szCs w:val="21"/>
        </w:rPr>
        <w:t>考核与评价是对课程教学目标中的知识目标、能力目标和素质目标等进行综合评价。在本课程中，学生的最终成绩是由平时成绩、</w:t>
      </w:r>
      <w:r>
        <w:rPr>
          <w:sz w:val="21"/>
          <w:szCs w:val="21"/>
        </w:rPr>
        <w:t>上机报告</w:t>
      </w:r>
      <w:r>
        <w:rPr>
          <w:color w:val="000000"/>
          <w:sz w:val="21"/>
          <w:szCs w:val="21"/>
        </w:rPr>
        <w:t>成绩、</w:t>
      </w:r>
      <w:r>
        <w:rPr>
          <w:rFonts w:hint="eastAsia"/>
          <w:color w:val="000000"/>
          <w:sz w:val="21"/>
          <w:szCs w:val="21"/>
        </w:rPr>
        <w:t>期末考试成绩</w:t>
      </w:r>
      <w:r>
        <w:rPr>
          <w:color w:val="000000"/>
          <w:sz w:val="21"/>
          <w:szCs w:val="21"/>
        </w:rPr>
        <w:t>三个部分组成。</w:t>
      </w:r>
    </w:p>
    <w:p>
      <w:pPr>
        <w:spacing w:line="360" w:lineRule="auto"/>
        <w:ind w:firstLine="420"/>
        <w:rPr>
          <w:color w:val="000000"/>
          <w:sz w:val="21"/>
          <w:szCs w:val="21"/>
        </w:rPr>
      </w:pPr>
      <w:r>
        <w:rPr>
          <w:color w:val="000000"/>
          <w:sz w:val="21"/>
          <w:szCs w:val="21"/>
        </w:rPr>
        <w:t>1.平时成绩（占总成绩的</w:t>
      </w:r>
      <w:r>
        <w:rPr>
          <w:sz w:val="21"/>
          <w:szCs w:val="21"/>
        </w:rPr>
        <w:t>4</w:t>
      </w:r>
      <w:r>
        <w:rPr>
          <w:color w:val="000000"/>
          <w:sz w:val="21"/>
          <w:szCs w:val="21"/>
        </w:rPr>
        <w:t>0%）：采用百分制。平时成绩分作业（占</w:t>
      </w:r>
      <w:r>
        <w:rPr>
          <w:sz w:val="21"/>
          <w:szCs w:val="21"/>
        </w:rPr>
        <w:t>1</w:t>
      </w:r>
      <w:r>
        <w:rPr>
          <w:color w:val="000000"/>
          <w:sz w:val="21"/>
          <w:szCs w:val="21"/>
        </w:rPr>
        <w:t>0%）、</w:t>
      </w:r>
      <w:r>
        <w:rPr>
          <w:sz w:val="21"/>
          <w:szCs w:val="21"/>
        </w:rPr>
        <w:t>上机报告</w:t>
      </w:r>
      <w:r>
        <w:rPr>
          <w:color w:val="000000"/>
          <w:sz w:val="21"/>
          <w:szCs w:val="21"/>
        </w:rPr>
        <w:t>成绩（占20%）和考勤（占10%）</w:t>
      </w:r>
      <w:r>
        <w:rPr>
          <w:rFonts w:hint="eastAsia"/>
          <w:color w:val="000000"/>
          <w:sz w:val="21"/>
          <w:szCs w:val="21"/>
        </w:rPr>
        <w:t>三</w:t>
      </w:r>
      <w:r>
        <w:rPr>
          <w:color w:val="000000"/>
          <w:sz w:val="21"/>
          <w:szCs w:val="21"/>
        </w:rPr>
        <w:t>个部分。评分标准如下表：</w:t>
      </w:r>
    </w:p>
    <w:tbl>
      <w:tblPr>
        <w:tblStyle w:val="16"/>
        <w:tblW w:w="88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14"/>
        <w:gridCol w:w="72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614"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firstLine="422"/>
              <w:rPr>
                <w:rFonts w:ascii="Times New Roman" w:hAnsi="Times New Roman" w:eastAsia="Times New Roman" w:cs="Times New Roman"/>
                <w:b/>
                <w:color w:val="000000"/>
                <w:sz w:val="21"/>
                <w:szCs w:val="21"/>
              </w:rPr>
            </w:pPr>
            <w:sdt>
              <w:sdtPr>
                <w:tag w:val="goog_rdk_35"/>
                <w:id w:val="122"/>
              </w:sdtPr>
              <w:sdtContent>
                <w:r>
                  <w:rPr>
                    <w:rFonts w:ascii="Gungsuh" w:hAnsi="Gungsuh" w:eastAsia="Gungsuh" w:cs="Gungsuh"/>
                    <w:b/>
                    <w:sz w:val="21"/>
                    <w:szCs w:val="21"/>
                  </w:rPr>
                  <w:t>分数</w:t>
                </w:r>
              </w:sdtContent>
            </w:sdt>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firstLine="2108"/>
              <w:rPr>
                <w:rFonts w:ascii="Times New Roman" w:hAnsi="Times New Roman" w:eastAsia="Times New Roman" w:cs="Times New Roman"/>
                <w:b/>
                <w:color w:val="000000"/>
                <w:sz w:val="21"/>
                <w:szCs w:val="21"/>
              </w:rPr>
            </w:pPr>
            <w:sdt>
              <w:sdtPr>
                <w:tag w:val="goog_rdk_36"/>
                <w:id w:val="123"/>
              </w:sdtPr>
              <w:sdtContent/>
            </w:sdt>
            <w:sdt>
              <w:sdtPr>
                <w:tag w:val="goog_rdk_37"/>
                <w:id w:val="124"/>
              </w:sdtPr>
              <w:sdtContent>
                <w:r>
                  <w:rPr>
                    <w:rFonts w:ascii="Gungsuh" w:hAnsi="Gungsuh" w:eastAsia="Gungsuh" w:cs="Gungsuh"/>
                    <w:b/>
                    <w:color w:val="000000"/>
                    <w:sz w:val="21"/>
                    <w:szCs w:val="21"/>
                  </w:rPr>
                  <w:t>评     分    标     准</w:t>
                </w:r>
              </w:sdtContent>
            </w:sdt>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614"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rFonts w:ascii="Times New Roman" w:hAnsi="Times New Roman" w:eastAsia="Times New Roman" w:cs="Times New Roman"/>
                <w:b/>
                <w:color w:val="000000"/>
                <w:sz w:val="21"/>
                <w:szCs w:val="21"/>
              </w:rPr>
            </w:pP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Fonts w:ascii="Times New Roman" w:hAnsi="Times New Roman" w:eastAsia="Times New Roman" w:cs="Times New Roman"/>
                <w:b/>
                <w:color w:val="000000"/>
                <w:sz w:val="21"/>
                <w:szCs w:val="21"/>
              </w:rPr>
            </w:pPr>
            <w:sdt>
              <w:sdtPr>
                <w:tag w:val="goog_rdk_38"/>
                <w:id w:val="125"/>
              </w:sdtPr>
              <w:sdtContent/>
            </w:sdt>
            <w:r>
              <w:rPr>
                <w:rFonts w:ascii="Times New Roman" w:hAnsi="Times New Roman" w:eastAsia="Times New Roman" w:cs="Times New Roman"/>
                <w:b/>
                <w:color w:val="000000"/>
                <w:sz w:val="21"/>
                <w:szCs w:val="21"/>
              </w:rPr>
              <w:t>1.</w:t>
            </w:r>
            <w:sdt>
              <w:sdtPr>
                <w:tag w:val="goog_rdk_39"/>
                <w:id w:val="126"/>
              </w:sdtPr>
              <w:sdtContent>
                <w:r>
                  <w:rPr>
                    <w:rFonts w:ascii="Gungsuh" w:hAnsi="Gungsuh" w:eastAsia="Gungsuh" w:cs="Gungsuh"/>
                    <w:b/>
                    <w:color w:val="000000"/>
                    <w:sz w:val="21"/>
                    <w:szCs w:val="21"/>
                  </w:rPr>
                  <w:t>作业；2.</w:t>
                </w:r>
              </w:sdtContent>
            </w:sdt>
            <w:sdt>
              <w:sdtPr>
                <w:tag w:val="goog_rdk_40"/>
                <w:id w:val="127"/>
              </w:sdtPr>
              <w:sdtContent>
                <w:r>
                  <w:rPr>
                    <w:rFonts w:ascii="Gungsuh" w:hAnsi="Gungsuh" w:eastAsia="Gungsuh" w:cs="Gungsuh"/>
                    <w:b/>
                    <w:sz w:val="21"/>
                    <w:szCs w:val="21"/>
                  </w:rPr>
                  <w:t>上机报告；3.考勤</w:t>
                </w:r>
              </w:sdtContent>
            </w:sdt>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29" w:lineRule="auto"/>
              <w:rPr>
                <w:color w:val="333333"/>
                <w:sz w:val="21"/>
                <w:szCs w:val="21"/>
              </w:rPr>
            </w:pPr>
          </w:p>
          <w:p>
            <w:pPr>
              <w:spacing w:line="329" w:lineRule="auto"/>
              <w:jc w:val="center"/>
              <w:rPr>
                <w:color w:val="333333"/>
                <w:sz w:val="21"/>
                <w:szCs w:val="21"/>
              </w:rPr>
            </w:pPr>
            <w:r>
              <w:rPr>
                <w:color w:val="333333"/>
                <w:sz w:val="21"/>
                <w:szCs w:val="21"/>
              </w:rPr>
              <w:t>90～100分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1.作业书写工整、书面整洁、流程描述逻辑清晰；90％以上的习题解答正确或实验习题结果准确无误。</w:t>
            </w:r>
          </w:p>
          <w:p>
            <w:pPr>
              <w:spacing w:line="280" w:lineRule="auto"/>
              <w:rPr>
                <w:color w:val="000000"/>
                <w:sz w:val="21"/>
                <w:szCs w:val="21"/>
              </w:rPr>
            </w:pPr>
            <w:r>
              <w:rPr>
                <w:color w:val="333333"/>
                <w:sz w:val="21"/>
                <w:szCs w:val="21"/>
              </w:rPr>
              <w:t>2.未出现迟到、缺勤现象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76" w:lineRule="auto"/>
              <w:jc w:val="center"/>
              <w:rPr>
                <w:color w:val="333333"/>
                <w:sz w:val="21"/>
                <w:szCs w:val="21"/>
              </w:rPr>
            </w:pPr>
          </w:p>
          <w:p>
            <w:pPr>
              <w:spacing w:line="376" w:lineRule="auto"/>
              <w:jc w:val="center"/>
              <w:rPr>
                <w:color w:val="333333"/>
                <w:sz w:val="21"/>
                <w:szCs w:val="21"/>
              </w:rPr>
            </w:pPr>
            <w:r>
              <w:rPr>
                <w:color w:val="333333"/>
                <w:sz w:val="21"/>
                <w:szCs w:val="21"/>
              </w:rPr>
              <w:t>80～89分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1.作业书写工整、书面整洁、流程描述逻辑较为清晰；；80％以上的习题解答正确或实验习题结果准确无误。</w:t>
            </w:r>
          </w:p>
          <w:p>
            <w:pPr>
              <w:spacing w:line="280" w:lineRule="auto"/>
              <w:rPr>
                <w:color w:val="000000"/>
                <w:sz w:val="21"/>
                <w:szCs w:val="21"/>
              </w:rPr>
            </w:pPr>
            <w:r>
              <w:rPr>
                <w:color w:val="333333"/>
                <w:sz w:val="21"/>
                <w:szCs w:val="21"/>
              </w:rPr>
              <w:t>2.未出现迟到、缺勤现象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86" w:lineRule="auto"/>
              <w:jc w:val="center"/>
              <w:rPr>
                <w:color w:val="333333"/>
                <w:sz w:val="21"/>
                <w:szCs w:val="21"/>
              </w:rPr>
            </w:pPr>
          </w:p>
          <w:p>
            <w:pPr>
              <w:spacing w:line="386" w:lineRule="auto"/>
              <w:jc w:val="center"/>
              <w:rPr>
                <w:color w:val="333333"/>
                <w:sz w:val="21"/>
                <w:szCs w:val="21"/>
              </w:rPr>
            </w:pPr>
            <w:r>
              <w:rPr>
                <w:color w:val="333333"/>
                <w:sz w:val="21"/>
                <w:szCs w:val="21"/>
              </w:rPr>
              <w:t>70～79分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1.作业书写较工整、书面较整洁、流程描述逻辑较为清晰；70％以上的习题解答正确或实验习题结果准确无误。</w:t>
            </w:r>
          </w:p>
          <w:p>
            <w:pPr>
              <w:spacing w:line="280" w:lineRule="auto"/>
              <w:rPr>
                <w:color w:val="000000"/>
                <w:sz w:val="21"/>
                <w:szCs w:val="21"/>
              </w:rPr>
            </w:pPr>
            <w:r>
              <w:rPr>
                <w:color w:val="333333"/>
                <w:sz w:val="21"/>
                <w:szCs w:val="21"/>
              </w:rPr>
              <w:t>2. 有不超过3次的迟到或缺勤记录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76" w:lineRule="auto"/>
              <w:jc w:val="center"/>
              <w:rPr>
                <w:color w:val="333333"/>
                <w:sz w:val="21"/>
                <w:szCs w:val="21"/>
              </w:rPr>
            </w:pPr>
          </w:p>
          <w:p>
            <w:pPr>
              <w:spacing w:line="376" w:lineRule="auto"/>
              <w:jc w:val="center"/>
              <w:rPr>
                <w:color w:val="333333"/>
                <w:sz w:val="21"/>
                <w:szCs w:val="21"/>
              </w:rPr>
            </w:pPr>
            <w:r>
              <w:rPr>
                <w:color w:val="333333"/>
                <w:sz w:val="21"/>
                <w:szCs w:val="21"/>
              </w:rPr>
              <w:t>60～69分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69" w:lineRule="auto"/>
              <w:rPr>
                <w:color w:val="333333"/>
                <w:sz w:val="21"/>
                <w:szCs w:val="21"/>
              </w:rPr>
            </w:pPr>
            <w:r>
              <w:rPr>
                <w:color w:val="333333"/>
                <w:sz w:val="21"/>
                <w:szCs w:val="21"/>
              </w:rPr>
              <w:t>1.作业书写一般、书面整洁度一般、流程描述逻辑较为混乱；60％以上的习题解答正确或实验习题结果准确无误。</w:t>
            </w:r>
          </w:p>
          <w:p>
            <w:pPr>
              <w:spacing w:line="280" w:lineRule="auto"/>
              <w:rPr>
                <w:color w:val="333333"/>
                <w:sz w:val="21"/>
                <w:szCs w:val="21"/>
              </w:rPr>
            </w:pPr>
            <w:r>
              <w:rPr>
                <w:color w:val="333333"/>
                <w:sz w:val="21"/>
                <w:szCs w:val="21"/>
              </w:rPr>
              <w:t>2. 有不超过3次的迟到或缺勤记录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72" w:lineRule="auto"/>
              <w:rPr>
                <w:color w:val="333333"/>
                <w:sz w:val="21"/>
                <w:szCs w:val="21"/>
              </w:rPr>
            </w:pPr>
          </w:p>
          <w:p>
            <w:pPr>
              <w:spacing w:line="272" w:lineRule="auto"/>
              <w:jc w:val="center"/>
              <w:rPr>
                <w:color w:val="333333"/>
                <w:sz w:val="21"/>
                <w:szCs w:val="21"/>
              </w:rPr>
            </w:pPr>
            <w:r>
              <w:rPr>
                <w:color w:val="333333"/>
                <w:sz w:val="21"/>
                <w:szCs w:val="21"/>
              </w:rPr>
              <w:t>60分以下</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1.字迹模糊、卷面书写零乱、流程描述逻辑混乱；超过40％的习题解答不正确或实验习题结果错误。</w:t>
            </w:r>
          </w:p>
          <w:p>
            <w:pPr>
              <w:spacing w:line="280" w:lineRule="auto"/>
              <w:rPr>
                <w:color w:val="000000"/>
                <w:sz w:val="21"/>
                <w:szCs w:val="21"/>
              </w:rPr>
            </w:pPr>
            <w:r>
              <w:rPr>
                <w:color w:val="333333"/>
                <w:sz w:val="21"/>
                <w:szCs w:val="21"/>
              </w:rPr>
              <w:t>2.有不超过3次的迟到或缺勤记录</w:t>
            </w:r>
          </w:p>
        </w:tc>
      </w:tr>
    </w:tbl>
    <w:p>
      <w:pPr>
        <w:spacing w:line="360" w:lineRule="auto"/>
        <w:ind w:firstLine="420"/>
        <w:rPr>
          <w:color w:val="000000"/>
          <w:sz w:val="21"/>
          <w:szCs w:val="21"/>
        </w:rPr>
      </w:pPr>
    </w:p>
    <w:p>
      <w:pPr>
        <w:spacing w:line="360" w:lineRule="auto"/>
        <w:ind w:firstLine="420"/>
        <w:rPr>
          <w:color w:val="000000"/>
          <w:sz w:val="21"/>
          <w:szCs w:val="21"/>
        </w:rPr>
      </w:pPr>
      <w:r>
        <w:rPr>
          <w:color w:val="000000"/>
          <w:sz w:val="21"/>
          <w:szCs w:val="21"/>
        </w:rPr>
        <w:t>2.</w:t>
      </w:r>
      <w:r>
        <w:rPr>
          <w:rFonts w:hint="eastAsia"/>
          <w:color w:val="000000"/>
          <w:sz w:val="21"/>
          <w:szCs w:val="21"/>
        </w:rPr>
        <w:t>期末考试</w:t>
      </w:r>
      <w:r>
        <w:rPr>
          <w:color w:val="000000"/>
          <w:sz w:val="21"/>
          <w:szCs w:val="21"/>
        </w:rPr>
        <w:t>（占总成绩的</w:t>
      </w:r>
      <w:r>
        <w:rPr>
          <w:sz w:val="21"/>
          <w:szCs w:val="21"/>
        </w:rPr>
        <w:t>6</w:t>
      </w:r>
      <w:r>
        <w:rPr>
          <w:color w:val="000000"/>
          <w:sz w:val="21"/>
          <w:szCs w:val="21"/>
        </w:rPr>
        <w:t>0%）：采用百分制。</w:t>
      </w:r>
      <w:r>
        <w:rPr>
          <w:rFonts w:hint="eastAsia"/>
          <w:color w:val="000000"/>
          <w:sz w:val="21"/>
          <w:szCs w:val="21"/>
        </w:rPr>
        <w:t>期末考试</w:t>
      </w:r>
      <w:r>
        <w:rPr>
          <w:color w:val="000000"/>
          <w:sz w:val="21"/>
          <w:szCs w:val="21"/>
        </w:rPr>
        <w:t>的考核内容、题型和分值分配情况请见下表：</w:t>
      </w:r>
    </w:p>
    <w:tbl>
      <w:tblPr>
        <w:tblStyle w:val="17"/>
        <w:tblW w:w="88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13"/>
        <w:gridCol w:w="4536"/>
        <w:gridCol w:w="1171"/>
        <w:gridCol w:w="798"/>
        <w:gridCol w:w="6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1"/>
                <w:id w:val="128"/>
              </w:sdtPr>
              <w:sdtContent/>
            </w:sdt>
            <w:r>
              <w:rPr>
                <w:b/>
                <w:color w:val="000000"/>
                <w:sz w:val="21"/>
                <w:szCs w:val="21"/>
              </w:rPr>
              <w:t>考核</w:t>
            </w:r>
          </w:p>
          <w:p>
            <w:pPr>
              <w:jc w:val="center"/>
              <w:rPr>
                <w:b/>
                <w:color w:val="000000"/>
                <w:sz w:val="21"/>
                <w:szCs w:val="21"/>
              </w:rPr>
            </w:pPr>
            <w:r>
              <w:rPr>
                <w:b/>
                <w:color w:val="000000"/>
                <w:sz w:val="21"/>
                <w:szCs w:val="21"/>
              </w:rPr>
              <w:t>模块</w:t>
            </w: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0"/>
              <w:jc w:val="center"/>
              <w:rPr>
                <w:b/>
                <w:color w:val="000000"/>
                <w:sz w:val="21"/>
                <w:szCs w:val="21"/>
              </w:rPr>
            </w:pPr>
            <w:sdt>
              <w:sdtPr>
                <w:tag w:val="goog_rdk_42"/>
                <w:id w:val="129"/>
              </w:sdtPr>
              <w:sdtContent/>
            </w:sdt>
            <w:r>
              <w:rPr>
                <w:b/>
                <w:color w:val="000000"/>
                <w:sz w:val="21"/>
                <w:szCs w:val="21"/>
              </w:rPr>
              <w:t>考核内容</w:t>
            </w:r>
          </w:p>
        </w:tc>
        <w:tc>
          <w:tcPr>
            <w:tcW w:w="117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b/>
                <w:color w:val="000000"/>
                <w:sz w:val="21"/>
                <w:szCs w:val="21"/>
              </w:rPr>
            </w:pPr>
            <w:sdt>
              <w:sdtPr>
                <w:tag w:val="goog_rdk_43"/>
                <w:id w:val="130"/>
              </w:sdtPr>
              <w:sdtContent/>
            </w:sdt>
            <w:r>
              <w:rPr>
                <w:b/>
                <w:color w:val="000000"/>
                <w:sz w:val="21"/>
                <w:szCs w:val="21"/>
              </w:rPr>
              <w:t>主要</w:t>
            </w:r>
          </w:p>
          <w:p>
            <w:pPr>
              <w:jc w:val="center"/>
              <w:rPr>
                <w:b/>
                <w:color w:val="000000"/>
                <w:sz w:val="21"/>
                <w:szCs w:val="21"/>
              </w:rPr>
            </w:pPr>
            <w:r>
              <w:rPr>
                <w:b/>
                <w:color w:val="000000"/>
                <w:sz w:val="21"/>
                <w:szCs w:val="21"/>
              </w:rPr>
              <w:t>题型</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4"/>
                <w:id w:val="131"/>
              </w:sdtPr>
              <w:sdtContent/>
            </w:sdt>
            <w:r>
              <w:rPr>
                <w:b/>
                <w:color w:val="000000"/>
                <w:sz w:val="21"/>
                <w:szCs w:val="21"/>
              </w:rPr>
              <w:t>支撑目标</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5"/>
                <w:id w:val="132"/>
              </w:sdtPr>
              <w:sdtContent/>
            </w:sdt>
            <w:r>
              <w:rPr>
                <w:b/>
                <w:color w:val="000000"/>
                <w:sz w:val="21"/>
                <w:szCs w:val="21"/>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大数据技术概述</w:t>
            </w:r>
          </w:p>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000000"/>
                <w:sz w:val="21"/>
                <w:szCs w:val="21"/>
              </w:rPr>
            </w:pPr>
            <w:r>
              <w:rPr>
                <w:rStyle w:val="20"/>
                <w:sz w:val="21"/>
                <w:szCs w:val="21"/>
              </w:rPr>
              <w:t>大数据生态圈常见组件和相应功能</w:t>
            </w: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rFonts w:hint="eastAsia"/>
                <w:sz w:val="21"/>
                <w:szCs w:val="21"/>
              </w:rPr>
            </w:pPr>
            <w:r>
              <w:rPr>
                <w:rFonts w:hint="eastAsia"/>
                <w:sz w:val="21"/>
                <w:szCs w:val="21"/>
              </w:rPr>
              <w:t>选择题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color w:val="000000"/>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000000"/>
                <w:sz w:val="21"/>
                <w:szCs w:val="21"/>
              </w:rPr>
            </w:pPr>
            <w:r>
              <w:rPr>
                <w:rStyle w:val="20"/>
                <w:sz w:val="21"/>
                <w:szCs w:val="21"/>
              </w:rPr>
              <w:t>分析哪些应用适合使用流处理的模式</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rStyle w:val="20"/>
                <w:sz w:val="21"/>
                <w:szCs w:val="21"/>
              </w:rPr>
              <w:t>Flink的设计与运行原理</w:t>
            </w:r>
          </w:p>
          <w:p>
            <w:pPr>
              <w:jc w:val="both"/>
              <w:rPr>
                <w:rFonts w:hint="eastAsia"/>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Flink的数据流图概念</w:t>
            </w:r>
            <w:r>
              <w:rPr>
                <w:rFonts w:hint="eastAsia"/>
                <w:color w:val="333333"/>
                <w:sz w:val="21"/>
                <w:szCs w:val="21"/>
              </w:rPr>
              <w:t>、</w:t>
            </w:r>
            <w:r>
              <w:rPr>
                <w:color w:val="333333"/>
                <w:sz w:val="21"/>
                <w:szCs w:val="21"/>
              </w:rPr>
              <w:t xml:space="preserve">Flink的核心组件 </w:t>
            </w: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jc w:val="center"/>
              <w:rPr>
                <w:rFonts w:hint="eastAsia"/>
                <w:color w:val="000000"/>
                <w:sz w:val="21"/>
                <w:szCs w:val="21"/>
              </w:rPr>
            </w:pPr>
            <w:r>
              <w:rPr>
                <w:rFonts w:hint="eastAsia"/>
                <w:sz w:val="21"/>
                <w:szCs w:val="21"/>
              </w:rPr>
              <w:t>编程题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color w:val="000000"/>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算子子任务的划分、Slot计算资源的划分</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13"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rStyle w:val="20"/>
                <w:sz w:val="21"/>
                <w:szCs w:val="21"/>
              </w:rPr>
              <w:t>DataStream API的使用</w:t>
            </w:r>
          </w:p>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rStyle w:val="20"/>
                <w:sz w:val="21"/>
                <w:szCs w:val="21"/>
              </w:rPr>
              <w:t>一个Flink程序</w:t>
            </w:r>
            <w:r>
              <w:rPr>
                <w:rStyle w:val="20"/>
                <w:rFonts w:hint="eastAsia"/>
                <w:sz w:val="21"/>
                <w:szCs w:val="21"/>
              </w:rPr>
              <w:t>的组成</w:t>
            </w:r>
          </w:p>
        </w:tc>
        <w:tc>
          <w:tcPr>
            <w:tcW w:w="1171" w:type="dxa"/>
            <w:vMerge w:val="restart"/>
            <w:tcBorders>
              <w:top w:val="single" w:color="000000" w:sz="12"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ind w:firstLine="210" w:firstLineChars="100"/>
              <w:rPr>
                <w:color w:val="000000"/>
                <w:sz w:val="21"/>
                <w:szCs w:val="21"/>
              </w:rPr>
            </w:pPr>
            <w:r>
              <w:rPr>
                <w:rFonts w:hint="eastAsia"/>
                <w:sz w:val="21"/>
                <w:szCs w:val="21"/>
              </w:rPr>
              <w:t>编程题</w:t>
            </w:r>
          </w:p>
        </w:tc>
        <w:tc>
          <w:tcPr>
            <w:tcW w:w="798" w:type="dxa"/>
            <w:vMerge w:val="restart"/>
            <w:tcBorders>
              <w:top w:val="single" w:color="000000" w:sz="12"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color w:val="000000"/>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2</w:t>
            </w:r>
            <w:r>
              <w:rPr>
                <w:color w:val="000000"/>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rStyle w:val="20"/>
                <w:sz w:val="21"/>
                <w:szCs w:val="21"/>
              </w:rPr>
              <w:t>使用map()、flatMap()或filter()对数据流进行转换处理</w:t>
            </w:r>
          </w:p>
        </w:tc>
        <w:tc>
          <w:tcPr>
            <w:tcW w:w="1171" w:type="dxa"/>
            <w:vMerge w:val="continue"/>
            <w:tcBorders>
              <w:left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79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67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rFonts w:hint="eastAsia"/>
                <w:color w:val="333333"/>
                <w:sz w:val="21"/>
                <w:szCs w:val="21"/>
              </w:rPr>
            </w:pPr>
            <w:r>
              <w:rPr>
                <w:rStyle w:val="20"/>
                <w:rFonts w:hint="eastAsia"/>
                <w:sz w:val="21"/>
                <w:szCs w:val="21"/>
              </w:rPr>
              <w:t>对</w:t>
            </w:r>
            <w:r>
              <w:rPr>
                <w:rStyle w:val="20"/>
                <w:sz w:val="21"/>
                <w:szCs w:val="21"/>
              </w:rPr>
              <w:t>数据流使用keyBy()进行分组</w:t>
            </w:r>
          </w:p>
        </w:tc>
        <w:tc>
          <w:tcPr>
            <w:tcW w:w="1171" w:type="dxa"/>
            <w:vMerge w:val="continue"/>
            <w:tcBorders>
              <w:left w:val="single" w:color="000000" w:sz="12" w:space="0"/>
              <w:right w:val="single" w:color="000000" w:sz="12" w:space="0"/>
            </w:tcBorders>
            <w:tcMar>
              <w:top w:w="0" w:type="dxa"/>
              <w:left w:w="108" w:type="dxa"/>
              <w:bottom w:w="0" w:type="dxa"/>
              <w:right w:w="108" w:type="dxa"/>
            </w:tcMar>
            <w:vAlign w:val="center"/>
          </w:tcPr>
          <w:p>
            <w:pPr>
              <w:rPr>
                <w:sz w:val="21"/>
                <w:szCs w:val="21"/>
              </w:rPr>
            </w:pPr>
          </w:p>
        </w:tc>
        <w:tc>
          <w:tcPr>
            <w:tcW w:w="79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rStyle w:val="20"/>
                <w:sz w:val="21"/>
                <w:szCs w:val="21"/>
              </w:rPr>
              <w:t>Flink算子在并行环境下的算子切分和数据流动机制</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13"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Flink序列化和反序列化与用户自定义函数</w:t>
            </w: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color w:val="333333"/>
                <w:sz w:val="21"/>
                <w:szCs w:val="21"/>
              </w:rPr>
              <w:t xml:space="preserve">设计Java POJO或Scala case class数据结构 </w:t>
            </w:r>
          </w:p>
          <w:p>
            <w:pPr>
              <w:rPr>
                <w:color w:val="333333"/>
                <w:sz w:val="21"/>
                <w:szCs w:val="21"/>
              </w:rPr>
            </w:pP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jc w:val="center"/>
              <w:rPr>
                <w:color w:val="000000"/>
                <w:sz w:val="21"/>
                <w:szCs w:val="21"/>
              </w:rPr>
            </w:pPr>
            <w:r>
              <w:rPr>
                <w:rFonts w:hint="eastAsia"/>
                <w:sz w:val="21"/>
                <w:szCs w:val="21"/>
              </w:rPr>
              <w:t>编程题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color w:val="000000"/>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333333"/>
                <w:sz w:val="21"/>
                <w:szCs w:val="21"/>
              </w:rPr>
              <w:t>Flink TypeInformation及相关类型推断和序列化机制</w:t>
            </w:r>
          </w:p>
        </w:tc>
        <w:tc>
          <w:tcPr>
            <w:tcW w:w="1171" w:type="dxa"/>
            <w:vMerge w:val="continue"/>
            <w:tcBorders>
              <w:left w:val="single" w:color="000000" w:sz="12" w:space="0"/>
              <w:right w:val="single" w:color="000000" w:sz="12" w:space="0"/>
            </w:tcBorders>
            <w:tcMar>
              <w:top w:w="0" w:type="dxa"/>
              <w:left w:w="108" w:type="dxa"/>
              <w:bottom w:w="0" w:type="dxa"/>
              <w:right w:w="108" w:type="dxa"/>
            </w:tcMar>
          </w:tcPr>
          <w:p>
            <w:pPr>
              <w:jc w:val="center"/>
              <w:rPr>
                <w:color w:val="000000"/>
                <w:sz w:val="21"/>
                <w:szCs w:val="21"/>
              </w:rPr>
            </w:pPr>
          </w:p>
        </w:tc>
        <w:tc>
          <w:tcPr>
            <w:tcW w:w="79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67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color w:val="333333"/>
                <w:sz w:val="21"/>
                <w:szCs w:val="21"/>
              </w:rPr>
              <w:t>分别使用接口、Lambda表达式和Rich函数类实现用户自定义函数</w:t>
            </w:r>
            <w:r>
              <w:rPr>
                <w:rFonts w:hint="eastAsia"/>
                <w:color w:val="333333"/>
                <w:sz w:val="21"/>
                <w:szCs w:val="21"/>
              </w:rPr>
              <w:t>。</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时间和ProcessFunction函数</w:t>
            </w:r>
          </w:p>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rStyle w:val="20"/>
                <w:sz w:val="21"/>
                <w:szCs w:val="21"/>
              </w:rPr>
              <w:t>Flink三种时间语义</w:t>
            </w:r>
            <w:r>
              <w:rPr>
                <w:rStyle w:val="20"/>
                <w:rFonts w:hint="eastAsia"/>
                <w:sz w:val="21"/>
                <w:szCs w:val="21"/>
              </w:rPr>
              <w:t>及</w:t>
            </w:r>
            <w:r>
              <w:rPr>
                <w:rStyle w:val="20"/>
                <w:sz w:val="21"/>
                <w:szCs w:val="21"/>
              </w:rPr>
              <w:t>Event Time下设置时间戳并生成Watermark的方法</w:t>
            </w: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jc w:val="center"/>
              <w:rPr>
                <w:sz w:val="21"/>
                <w:szCs w:val="21"/>
              </w:rPr>
            </w:pPr>
            <w:r>
              <w:rPr>
                <w:rFonts w:hint="eastAsia"/>
                <w:sz w:val="21"/>
                <w:szCs w:val="21"/>
              </w:rPr>
              <w:t>编程题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3"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rStyle w:val="20"/>
                <w:sz w:val="21"/>
                <w:szCs w:val="21"/>
              </w:rPr>
              <w:t>ProcessFunction中Timer的使用方法</w:t>
            </w:r>
            <w:r>
              <w:rPr>
                <w:rStyle w:val="20"/>
                <w:rFonts w:hint="eastAsia"/>
                <w:sz w:val="21"/>
                <w:szCs w:val="21"/>
              </w:rPr>
              <w:t>及</w:t>
            </w:r>
            <w:r>
              <w:rPr>
                <w:rStyle w:val="20"/>
                <w:sz w:val="21"/>
                <w:szCs w:val="21"/>
              </w:rPr>
              <w:t>两个数据流上使用ProcessFunction的方法</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rStyle w:val="20"/>
                <w:sz w:val="21"/>
                <w:szCs w:val="21"/>
              </w:rPr>
              <w:t>窗口算子、双流关联和迟到数据的处理</w:t>
            </w:r>
          </w:p>
          <w:p>
            <w:pPr>
              <w:rPr>
                <w:color w:val="00000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sz w:val="21"/>
                <w:szCs w:val="21"/>
              </w:rPr>
            </w:pPr>
            <w:r>
              <w:rPr>
                <w:rStyle w:val="20"/>
                <w:sz w:val="21"/>
                <w:szCs w:val="21"/>
              </w:rPr>
              <w:t>根据业务场景选择合适的窗口划分方法根据业务场景选择合适的窗口处理函数</w:t>
            </w:r>
            <w:r>
              <w:rPr>
                <w:sz w:val="21"/>
                <w:szCs w:val="21"/>
              </w:rPr>
              <w:t xml:space="preserve"> </w:t>
            </w: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jc w:val="center"/>
              <w:rPr>
                <w:sz w:val="21"/>
                <w:szCs w:val="21"/>
              </w:rPr>
            </w:pPr>
            <w:r>
              <w:rPr>
                <w:rFonts w:hint="eastAsia"/>
                <w:sz w:val="21"/>
                <w:szCs w:val="21"/>
              </w:rPr>
              <w:t>编程题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continue"/>
            <w:tcBorders>
              <w:left w:val="single" w:color="000000" w:sz="12" w:space="0"/>
              <w:right w:val="single" w:color="000000" w:sz="12" w:space="0"/>
            </w:tcBorders>
            <w:tcMar>
              <w:top w:w="0" w:type="dxa"/>
              <w:left w:w="108" w:type="dxa"/>
              <w:bottom w:w="0" w:type="dxa"/>
              <w:right w:w="108" w:type="dxa"/>
            </w:tcMar>
            <w:vAlign w:val="center"/>
          </w:tcPr>
          <w:p>
            <w:pPr>
              <w:rPr>
                <w:rStyle w:val="2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rStyle w:val="20"/>
                <w:sz w:val="21"/>
                <w:szCs w:val="21"/>
              </w:rPr>
            </w:pPr>
            <w:r>
              <w:rPr>
                <w:rStyle w:val="20"/>
                <w:sz w:val="21"/>
                <w:szCs w:val="21"/>
              </w:rPr>
              <w:t>使用Join对两个数据流进行操作</w:t>
            </w:r>
          </w:p>
        </w:tc>
        <w:tc>
          <w:tcPr>
            <w:tcW w:w="1171" w:type="dxa"/>
            <w:vMerge w:val="continue"/>
            <w:tcBorders>
              <w:left w:val="single" w:color="000000" w:sz="12" w:space="0"/>
              <w:right w:val="single" w:color="000000" w:sz="12" w:space="0"/>
            </w:tcBorders>
            <w:tcMar>
              <w:top w:w="0" w:type="dxa"/>
              <w:left w:w="108" w:type="dxa"/>
              <w:bottom w:w="0" w:type="dxa"/>
              <w:right w:w="108" w:type="dxa"/>
            </w:tcMar>
          </w:tcPr>
          <w:p>
            <w:pPr>
              <w:jc w:val="center"/>
              <w:rPr>
                <w:sz w:val="21"/>
                <w:szCs w:val="21"/>
              </w:rPr>
            </w:pPr>
          </w:p>
        </w:tc>
        <w:tc>
          <w:tcPr>
            <w:tcW w:w="79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Style w:val="20"/>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rStyle w:val="20"/>
                <w:sz w:val="21"/>
                <w:szCs w:val="21"/>
              </w:rPr>
            </w:pPr>
            <w:r>
              <w:rPr>
                <w:rStyle w:val="20"/>
                <w:sz w:val="21"/>
                <w:szCs w:val="21"/>
              </w:rPr>
              <w:t>迟到数据</w:t>
            </w:r>
            <w:r>
              <w:rPr>
                <w:rStyle w:val="20"/>
                <w:rFonts w:hint="eastAsia"/>
                <w:sz w:val="21"/>
                <w:szCs w:val="21"/>
              </w:rPr>
              <w:t>的</w:t>
            </w:r>
            <w:r>
              <w:rPr>
                <w:rStyle w:val="20"/>
                <w:sz w:val="21"/>
                <w:szCs w:val="21"/>
              </w:rPr>
              <w:t>处理方法</w:t>
            </w:r>
            <w:r>
              <w:rPr>
                <w:rStyle w:val="20"/>
                <w:rFonts w:hint="eastAsia"/>
                <w:sz w:val="21"/>
                <w:szCs w:val="21"/>
              </w:rPr>
              <w:t>。</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rPr>
                <w:rStyle w:val="20"/>
                <w:sz w:val="21"/>
                <w:szCs w:val="21"/>
              </w:rPr>
            </w:pPr>
            <w:r>
              <w:rPr>
                <w:rStyle w:val="20"/>
                <w:rFonts w:hint="eastAsia"/>
                <w:sz w:val="21"/>
                <w:szCs w:val="21"/>
              </w:rPr>
              <w:t>状态和检查点</w:t>
            </w:r>
          </w:p>
          <w:p>
            <w:pPr>
              <w:rPr>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Fonts w:hint="eastAsia"/>
                <w:sz w:val="21"/>
                <w:szCs w:val="21"/>
              </w:rPr>
            </w:pPr>
            <w:r>
              <w:rPr>
                <w:rStyle w:val="20"/>
                <w:sz w:val="21"/>
                <w:szCs w:val="21"/>
              </w:rPr>
              <w:t>流处理中状态的概念</w:t>
            </w:r>
            <w:r>
              <w:rPr>
                <w:rFonts w:hint="eastAsia"/>
                <w:sz w:val="21"/>
                <w:szCs w:val="21"/>
              </w:rPr>
              <w:t xml:space="preserve"> </w:t>
            </w:r>
          </w:p>
        </w:tc>
        <w:tc>
          <w:tcPr>
            <w:tcW w:w="1171"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tcPr>
          <w:p>
            <w:pPr>
              <w:jc w:val="center"/>
              <w:rPr>
                <w:color w:val="000000"/>
                <w:sz w:val="21"/>
                <w:szCs w:val="21"/>
              </w:rPr>
            </w:pPr>
            <w:r>
              <w:rPr>
                <w:sz w:val="21"/>
                <w:szCs w:val="21"/>
              </w:rPr>
              <w:t>简答题</w:t>
            </w:r>
          </w:p>
          <w:p>
            <w:pPr>
              <w:jc w:val="center"/>
              <w:rPr>
                <w:sz w:val="21"/>
                <w:szCs w:val="21"/>
              </w:rPr>
            </w:pPr>
            <w:r>
              <w:rPr>
                <w:sz w:val="21"/>
                <w:szCs w:val="21"/>
              </w:rPr>
              <w:t>填空题</w:t>
            </w:r>
          </w:p>
          <w:p>
            <w:pPr>
              <w:jc w:val="center"/>
              <w:rPr>
                <w:sz w:val="21"/>
                <w:szCs w:val="21"/>
              </w:rPr>
            </w:pPr>
            <w:r>
              <w:rPr>
                <w:rFonts w:hint="eastAsia"/>
                <w:sz w:val="21"/>
                <w:szCs w:val="21"/>
              </w:rPr>
              <w:t>选择题</w:t>
            </w:r>
          </w:p>
          <w:p>
            <w:pPr>
              <w:ind w:firstLine="210" w:firstLineChars="100"/>
              <w:rPr>
                <w:rFonts w:hint="eastAsia"/>
                <w:sz w:val="21"/>
                <w:szCs w:val="21"/>
              </w:rPr>
            </w:pPr>
            <w:r>
              <w:rPr>
                <w:rFonts w:hint="eastAsia"/>
                <w:sz w:val="21"/>
                <w:szCs w:val="21"/>
              </w:rPr>
              <w:t>编程题</w:t>
            </w:r>
          </w:p>
        </w:tc>
        <w:tc>
          <w:tcPr>
            <w:tcW w:w="79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color w:val="000000"/>
                <w:sz w:val="21"/>
                <w:szCs w:val="21"/>
              </w:rPr>
              <w:t>目标</w:t>
            </w:r>
            <w:r>
              <w:rPr>
                <w:sz w:val="21"/>
                <w:szCs w:val="21"/>
              </w:rPr>
              <w:t>1</w:t>
            </w:r>
          </w:p>
          <w:p>
            <w:pPr>
              <w:jc w:val="center"/>
              <w:rPr>
                <w:color w:val="000000"/>
                <w:sz w:val="21"/>
                <w:szCs w:val="21"/>
              </w:rPr>
            </w:pPr>
            <w:r>
              <w:rPr>
                <w:rFonts w:hint="eastAsia"/>
                <w:sz w:val="21"/>
                <w:szCs w:val="21"/>
              </w:rPr>
              <w:t>目标2</w:t>
            </w:r>
          </w:p>
          <w:p>
            <w:pPr>
              <w:jc w:val="center"/>
              <w:rPr>
                <w:sz w:val="21"/>
                <w:szCs w:val="21"/>
              </w:rPr>
            </w:pPr>
            <w:r>
              <w:rPr>
                <w:color w:val="000000"/>
                <w:sz w:val="21"/>
                <w:szCs w:val="21"/>
              </w:rPr>
              <w:t>目标</w:t>
            </w:r>
            <w:r>
              <w:rPr>
                <w:sz w:val="21"/>
                <w:szCs w:val="21"/>
              </w:rPr>
              <w:t>3</w:t>
            </w:r>
          </w:p>
        </w:tc>
        <w:tc>
          <w:tcPr>
            <w:tcW w:w="678" w:type="dxa"/>
            <w:vMerge w:val="restart"/>
            <w:tcBorders>
              <w:top w:val="single" w:color="000000" w:sz="12" w:space="0"/>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rFonts w:hint="eastAsia"/>
                <w:sz w:val="21"/>
                <w:szCs w:val="21"/>
              </w:rPr>
              <w:t>1</w:t>
            </w: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continue"/>
            <w:tcBorders>
              <w:left w:val="single" w:color="000000" w:sz="12" w:space="0"/>
              <w:right w:val="single" w:color="000000" w:sz="12" w:space="0"/>
            </w:tcBorders>
            <w:tcMar>
              <w:top w:w="0" w:type="dxa"/>
              <w:left w:w="108" w:type="dxa"/>
              <w:bottom w:w="0" w:type="dxa"/>
              <w:right w:w="108" w:type="dxa"/>
            </w:tcMar>
            <w:vAlign w:val="center"/>
          </w:tcPr>
          <w:p>
            <w:pPr>
              <w:rPr>
                <w:rStyle w:val="20"/>
                <w:rFonts w:hint="eastAsia"/>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Style w:val="20"/>
                <w:sz w:val="21"/>
                <w:szCs w:val="21"/>
              </w:rPr>
            </w:pPr>
            <w:r>
              <w:rPr>
                <w:rStyle w:val="20"/>
                <w:sz w:val="21"/>
                <w:szCs w:val="21"/>
              </w:rPr>
              <w:t>Keyed State和Operator State的使用方法</w:t>
            </w:r>
          </w:p>
        </w:tc>
        <w:tc>
          <w:tcPr>
            <w:tcW w:w="1171" w:type="dxa"/>
            <w:vMerge w:val="continue"/>
            <w:tcBorders>
              <w:left w:val="single" w:color="000000" w:sz="12" w:space="0"/>
              <w:right w:val="single" w:color="000000" w:sz="12" w:space="0"/>
            </w:tcBorders>
            <w:tcMar>
              <w:top w:w="0" w:type="dxa"/>
              <w:left w:w="108" w:type="dxa"/>
              <w:bottom w:w="0" w:type="dxa"/>
              <w:right w:w="108" w:type="dxa"/>
            </w:tcMar>
          </w:tcPr>
          <w:p>
            <w:pPr>
              <w:rPr>
                <w:sz w:val="21"/>
                <w:szCs w:val="21"/>
              </w:rPr>
            </w:pPr>
          </w:p>
        </w:tc>
        <w:tc>
          <w:tcPr>
            <w:tcW w:w="79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13"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Style w:val="20"/>
                <w:rFonts w:hint="eastAsia"/>
                <w:sz w:val="21"/>
                <w:szCs w:val="21"/>
              </w:rPr>
            </w:pPr>
          </w:p>
        </w:tc>
        <w:tc>
          <w:tcPr>
            <w:tcW w:w="453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Style w:val="20"/>
                <w:sz w:val="21"/>
                <w:szCs w:val="21"/>
              </w:rPr>
            </w:pPr>
            <w:r>
              <w:rPr>
                <w:rStyle w:val="20"/>
                <w:sz w:val="21"/>
                <w:szCs w:val="21"/>
              </w:rPr>
              <w:t>Flink分布式快照原理</w:t>
            </w:r>
          </w:p>
        </w:tc>
        <w:tc>
          <w:tcPr>
            <w:tcW w:w="1171"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tcPr>
          <w:p>
            <w:pPr>
              <w:rPr>
                <w:sz w:val="21"/>
                <w:szCs w:val="21"/>
              </w:rPr>
            </w:pPr>
          </w:p>
        </w:tc>
        <w:tc>
          <w:tcPr>
            <w:tcW w:w="79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678" w:type="dxa"/>
            <w:vMerge w:val="continue"/>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r>
    </w:tbl>
    <w:p>
      <w:pPr>
        <w:pStyle w:val="10"/>
        <w:ind w:left="422" w:firstLine="0"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六、教学安排及要求</w:t>
      </w:r>
    </w:p>
    <w:tbl>
      <w:tblPr>
        <w:tblStyle w:val="6"/>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51"/>
        <w:gridCol w:w="6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职称：讲师或以上          学历（位）：硕士或以上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次/周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线上方式及时间安排：企业微信，周五14:30~16:30</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线下地点及时间安排：办公室3A11</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，周四下午14:30~16:30</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330" w:firstLineChars="150"/>
        <w:rPr>
          <w:rFonts w:ascii="Times New Roman" w:hAnsi="Times New Roman" w:eastAsia="Times New Roman" w:cs="Times New Roman"/>
          <w:b/>
          <w:color w:val="000000"/>
          <w:sz w:val="28"/>
          <w:szCs w:val="28"/>
        </w:rPr>
      </w:pPr>
      <w:sdt>
        <w:sdtPr>
          <w:tag w:val="goog_rdk_49"/>
          <w:id w:val="135"/>
        </w:sdtPr>
        <w:sdtContent>
          <w:r>
            <w:rPr>
              <w:rFonts w:ascii="Gungsuh" w:hAnsi="Gungsuh" w:eastAsia="Gungsuh" w:cs="Gungsuh"/>
              <w:b/>
              <w:color w:val="000000"/>
              <w:sz w:val="28"/>
              <w:szCs w:val="28"/>
            </w:rPr>
            <w:t>七、</w:t>
          </w:r>
        </w:sdtContent>
      </w:sdt>
      <w:sdt>
        <w:sdtPr>
          <w:tag w:val="goog_rdk_48"/>
          <w:id w:val="136"/>
        </w:sdtPr>
        <w:sdtContent/>
      </w:sdt>
      <w:sdt>
        <w:sdtPr>
          <w:tag w:val="goog_rdk_50"/>
          <w:id w:val="137"/>
        </w:sdtPr>
        <w:sdtContent>
          <w:r>
            <w:rPr>
              <w:rFonts w:ascii="Gungsuh" w:hAnsi="Gungsuh" w:eastAsia="Gungsuh" w:cs="Gungsuh"/>
              <w:b/>
              <w:color w:val="000000"/>
              <w:sz w:val="28"/>
              <w:szCs w:val="28"/>
            </w:rPr>
            <w:t>选用教材</w:t>
          </w:r>
        </w:sdtContent>
      </w:sdt>
    </w:p>
    <w:p>
      <w:pPr>
        <w:spacing w:line="360" w:lineRule="auto"/>
        <w:ind w:firstLine="420"/>
        <w:rPr>
          <w:color w:val="000000"/>
          <w:sz w:val="21"/>
          <w:szCs w:val="21"/>
        </w:rPr>
      </w:pPr>
      <w:r>
        <w:rPr>
          <w:color w:val="000000"/>
          <w:sz w:val="21"/>
          <w:szCs w:val="21"/>
        </w:rPr>
        <w:t xml:space="preserve">[1] </w:t>
      </w:r>
      <w:r>
        <w:rPr>
          <w:rFonts w:hint="eastAsia"/>
          <w:sz w:val="21"/>
          <w:szCs w:val="21"/>
        </w:rPr>
        <w:t>鲁蔚征</w:t>
      </w:r>
      <w:r>
        <w:rPr>
          <w:sz w:val="21"/>
          <w:szCs w:val="21"/>
        </w:rPr>
        <w:t xml:space="preserve">. </w:t>
      </w:r>
      <w:r>
        <w:rPr>
          <w:rFonts w:hint="eastAsia"/>
          <w:sz w:val="21"/>
          <w:szCs w:val="21"/>
        </w:rPr>
        <w:t>F</w:t>
      </w:r>
      <w:r>
        <w:rPr>
          <w:sz w:val="21"/>
          <w:szCs w:val="21"/>
        </w:rPr>
        <w:t>link</w:t>
      </w:r>
      <w:r>
        <w:rPr>
          <w:rFonts w:hint="eastAsia"/>
          <w:sz w:val="21"/>
          <w:szCs w:val="21"/>
        </w:rPr>
        <w:t>原理与实践</w:t>
      </w:r>
      <w:r>
        <w:rPr>
          <w:sz w:val="21"/>
          <w:szCs w:val="21"/>
        </w:rPr>
        <w:t>[M].北京:人民邮电出版社,2021-03-01.</w:t>
      </w:r>
    </w:p>
    <w:p>
      <w:pPr>
        <w:spacing w:line="360" w:lineRule="auto"/>
        <w:ind w:firstLine="420"/>
        <w:rPr>
          <w:color w:val="000000"/>
          <w:sz w:val="21"/>
          <w:szCs w:val="21"/>
        </w:rPr>
      </w:pPr>
      <w:r>
        <w:rPr>
          <w:color w:val="000000"/>
          <w:sz w:val="21"/>
          <w:szCs w:val="21"/>
        </w:rPr>
        <w:t xml:space="preserve">[2] </w:t>
      </w:r>
      <w:r>
        <w:rPr>
          <w:rFonts w:hint="eastAsia"/>
          <w:color w:val="000000"/>
          <w:sz w:val="21"/>
          <w:szCs w:val="21"/>
        </w:rPr>
        <w:t>罗江宇</w:t>
      </w:r>
      <w:r>
        <w:rPr>
          <w:sz w:val="21"/>
          <w:szCs w:val="21"/>
        </w:rPr>
        <w:t>.</w:t>
      </w:r>
      <w:r>
        <w:rPr>
          <w:rFonts w:hint="eastAsia"/>
          <w:sz w:val="21"/>
          <w:szCs w:val="21"/>
        </w:rPr>
        <w:t xml:space="preserve"> F</w:t>
      </w:r>
      <w:r>
        <w:rPr>
          <w:sz w:val="21"/>
          <w:szCs w:val="21"/>
        </w:rPr>
        <w:t>link</w:t>
      </w:r>
      <w:r>
        <w:rPr>
          <w:rFonts w:hint="eastAsia"/>
          <w:sz w:val="21"/>
          <w:szCs w:val="21"/>
        </w:rPr>
        <w:t>设计与实现</w:t>
      </w:r>
      <w:r>
        <w:rPr>
          <w:sz w:val="21"/>
          <w:szCs w:val="21"/>
        </w:rPr>
        <w:t>[M</w:t>
      </w:r>
      <w:r>
        <w:rPr>
          <w:rFonts w:hint="eastAsia"/>
          <w:sz w:val="21"/>
          <w:szCs w:val="21"/>
        </w:rPr>
        <w:t>].北京:机械工业出版社,</w:t>
      </w:r>
      <w:r>
        <w:rPr>
          <w:sz w:val="21"/>
          <w:szCs w:val="21"/>
        </w:rPr>
        <w:t>2022-01-01.</w:t>
      </w:r>
    </w:p>
    <w:p>
      <w:pPr>
        <w:ind w:firstLine="422"/>
        <w:rPr>
          <w:color w:val="000000"/>
          <w:sz w:val="21"/>
          <w:szCs w:val="21"/>
        </w:rPr>
      </w:pPr>
      <w:sdt>
        <w:sdtPr>
          <w:tag w:val="goog_rdk_51"/>
          <w:id w:val="138"/>
        </w:sdtPr>
        <w:sdtContent>
          <w:r>
            <w:rPr>
              <w:rFonts w:ascii="Gungsuh" w:hAnsi="Gungsuh" w:eastAsia="Gungsuh" w:cs="Gungsuh"/>
              <w:b/>
              <w:color w:val="000000"/>
              <w:sz w:val="28"/>
              <w:szCs w:val="28"/>
            </w:rPr>
            <w:t>八、参考资料</w:t>
          </w:r>
        </w:sdtContent>
      </w:sdt>
    </w:p>
    <w:p>
      <w:pPr>
        <w:spacing w:line="360" w:lineRule="auto"/>
        <w:ind w:firstLine="420"/>
        <w:rPr>
          <w:sz w:val="21"/>
          <w:szCs w:val="21"/>
        </w:rPr>
      </w:pPr>
      <w:r>
        <w:rPr>
          <w:color w:val="000000"/>
          <w:sz w:val="21"/>
          <w:szCs w:val="21"/>
        </w:rPr>
        <w:t xml:space="preserve">[1] </w:t>
      </w:r>
      <w:r>
        <w:rPr>
          <w:rFonts w:hint="eastAsia"/>
          <w:sz w:val="21"/>
          <w:szCs w:val="21"/>
        </w:rPr>
        <w:t>张伟洋</w:t>
      </w:r>
      <w:r>
        <w:rPr>
          <w:sz w:val="21"/>
          <w:szCs w:val="21"/>
        </w:rPr>
        <w:t xml:space="preserve">. </w:t>
      </w:r>
      <w:r>
        <w:rPr>
          <w:rFonts w:hint="eastAsia"/>
          <w:sz w:val="21"/>
          <w:szCs w:val="21"/>
        </w:rPr>
        <w:t>F</w:t>
      </w:r>
      <w:r>
        <w:rPr>
          <w:sz w:val="21"/>
          <w:szCs w:val="21"/>
        </w:rPr>
        <w:t>link</w:t>
      </w:r>
      <w:r>
        <w:rPr>
          <w:rFonts w:hint="eastAsia"/>
          <w:sz w:val="21"/>
          <w:szCs w:val="21"/>
        </w:rPr>
        <w:t>大数据分析实战</w:t>
      </w:r>
      <w:r>
        <w:rPr>
          <w:sz w:val="21"/>
          <w:szCs w:val="21"/>
        </w:rPr>
        <w:t xml:space="preserve"> [M].北京</w:t>
      </w:r>
      <w:r>
        <w:rPr>
          <w:rFonts w:hint="eastAsia"/>
          <w:sz w:val="21"/>
          <w:szCs w:val="21"/>
        </w:rPr>
        <w:t>:清华大学出版社</w:t>
      </w:r>
      <w:r>
        <w:rPr>
          <w:sz w:val="21"/>
          <w:szCs w:val="21"/>
        </w:rPr>
        <w:t>,2022-02-01.</w:t>
      </w:r>
    </w:p>
    <w:p>
      <w:pPr>
        <w:spacing w:line="360" w:lineRule="auto"/>
        <w:ind w:firstLine="420"/>
        <w:rPr>
          <w:sz w:val="21"/>
          <w:szCs w:val="21"/>
        </w:rPr>
      </w:pPr>
      <w:r>
        <w:rPr>
          <w:color w:val="000000"/>
          <w:sz w:val="21"/>
          <w:szCs w:val="21"/>
        </w:rPr>
        <w:t xml:space="preserve">[2] </w:t>
      </w:r>
      <w:r>
        <w:rPr>
          <w:rFonts w:hint="eastAsia"/>
          <w:sz w:val="21"/>
          <w:szCs w:val="21"/>
        </w:rPr>
        <w:t>辛立伟</w:t>
      </w:r>
      <w:r>
        <w:rPr>
          <w:sz w:val="21"/>
          <w:szCs w:val="21"/>
        </w:rPr>
        <w:t>. F</w:t>
      </w:r>
      <w:r>
        <w:rPr>
          <w:rFonts w:hint="eastAsia"/>
          <w:sz w:val="21"/>
          <w:szCs w:val="21"/>
        </w:rPr>
        <w:t>link原理深入与编程实战</w:t>
      </w:r>
      <w:r>
        <w:rPr>
          <w:sz w:val="21"/>
          <w:szCs w:val="21"/>
        </w:rPr>
        <w:t xml:space="preserve"> [M].北京:</w:t>
      </w:r>
      <w:r>
        <w:rPr>
          <w:rFonts w:hint="eastAsia"/>
          <w:sz w:val="21"/>
          <w:szCs w:val="21"/>
        </w:rPr>
        <w:t>清华大学</w:t>
      </w:r>
      <w:r>
        <w:rPr>
          <w:sz w:val="21"/>
          <w:szCs w:val="21"/>
        </w:rPr>
        <w:t>出版社,2023-02-01.</w:t>
      </w:r>
    </w:p>
    <w:p>
      <w:pPr>
        <w:spacing w:line="360" w:lineRule="auto"/>
        <w:ind w:firstLine="422"/>
        <w:rPr>
          <w:rFonts w:ascii="Times New Roman" w:hAnsi="Times New Roman" w:eastAsia="Times New Roman" w:cs="Times New Roman"/>
          <w:b/>
          <w:color w:val="000000"/>
          <w:sz w:val="28"/>
          <w:szCs w:val="28"/>
        </w:rPr>
      </w:pPr>
      <w:sdt>
        <w:sdtPr>
          <w:rPr>
            <w:i/>
          </w:rPr>
          <w:tag w:val="goog_rdk_52"/>
          <w:id w:val="139"/>
        </w:sdtPr>
        <w:sdtEndPr>
          <w:rPr>
            <w:i w:val="0"/>
          </w:rPr>
        </w:sdtEndPr>
        <w:sdtContent>
          <w:r>
            <w:rPr>
              <w:rFonts w:ascii="Gungsuh" w:hAnsi="Gungsuh" w:eastAsia="Gungsuh" w:cs="Gungsuh"/>
              <w:b/>
              <w:color w:val="000000"/>
              <w:sz w:val="28"/>
              <w:szCs w:val="28"/>
            </w:rPr>
            <w:t>网络资料</w:t>
          </w:r>
        </w:sdtContent>
      </w:sdt>
    </w:p>
    <w:p>
      <w:pPr>
        <w:spacing w:line="360" w:lineRule="auto"/>
        <w:ind w:firstLine="420"/>
        <w:rPr>
          <w:sz w:val="21"/>
          <w:szCs w:val="21"/>
        </w:rPr>
      </w:pPr>
      <w:r>
        <w:rPr>
          <w:sz w:val="21"/>
          <w:szCs w:val="21"/>
        </w:rPr>
        <w:t>[1]https://www.icourse163.org/course/XMU-1002335004?from=searchPage&amp;outVendor=zw_mooc_pcssjg_</w:t>
      </w:r>
    </w:p>
    <w:p>
      <w:pPr>
        <w:spacing w:line="360" w:lineRule="auto"/>
        <w:ind w:firstLine="5775"/>
        <w:rPr>
          <w:color w:val="000000"/>
          <w:sz w:val="21"/>
          <w:szCs w:val="21"/>
        </w:rPr>
      </w:pPr>
    </w:p>
    <w:p>
      <w:pPr>
        <w:spacing w:line="360" w:lineRule="auto"/>
        <w:ind w:firstLine="5775"/>
        <w:rPr>
          <w:color w:val="000000"/>
          <w:sz w:val="21"/>
          <w:szCs w:val="21"/>
        </w:rPr>
      </w:pPr>
    </w:p>
    <w:p>
      <w:pPr>
        <w:spacing w:line="360" w:lineRule="auto"/>
        <w:ind w:firstLine="5775"/>
        <w:rPr>
          <w:color w:val="000000"/>
          <w:sz w:val="21"/>
          <w:szCs w:val="21"/>
        </w:rPr>
      </w:pPr>
      <w:r>
        <w:rPr>
          <w:color w:val="000000"/>
          <w:sz w:val="21"/>
          <w:szCs w:val="21"/>
        </w:rPr>
        <w:t xml:space="preserve">执笔人： </w:t>
      </w:r>
      <w:r>
        <w:rPr>
          <w:rFonts w:hint="eastAsia"/>
          <w:color w:val="000000"/>
          <w:sz w:val="21"/>
          <w:szCs w:val="21"/>
        </w:rPr>
        <w:t>李红艳</w:t>
      </w:r>
    </w:p>
    <w:p>
      <w:pPr>
        <w:spacing w:line="360" w:lineRule="auto"/>
        <w:ind w:firstLine="5775"/>
        <w:rPr>
          <w:color w:val="000000"/>
          <w:sz w:val="21"/>
          <w:szCs w:val="21"/>
        </w:rPr>
      </w:pPr>
      <w:r>
        <w:rPr>
          <w:color w:val="000000"/>
          <w:sz w:val="21"/>
          <w:szCs w:val="21"/>
        </w:rPr>
        <w:t>参与人</w:t>
      </w:r>
      <w:r>
        <w:rPr>
          <w:rFonts w:hint="eastAsia"/>
          <w:color w:val="000000"/>
          <w:sz w:val="21"/>
          <w:szCs w:val="21"/>
        </w:rPr>
        <w:t>：邓美玲、杨来</w:t>
      </w:r>
    </w:p>
    <w:p>
      <w:pPr>
        <w:spacing w:line="360" w:lineRule="auto"/>
        <w:ind w:firstLine="5775"/>
        <w:rPr>
          <w:color w:val="000000"/>
          <w:sz w:val="21"/>
          <w:szCs w:val="21"/>
        </w:rPr>
      </w:pPr>
      <w:r>
        <w:rPr>
          <w:color w:val="000000"/>
          <w:sz w:val="21"/>
          <w:szCs w:val="21"/>
        </w:rPr>
        <w:t>系（教研室）主任：</w:t>
      </w:r>
      <w:r>
        <w:rPr>
          <w:rFonts w:hint="eastAsia"/>
          <w:color w:val="000000"/>
          <w:sz w:val="21"/>
          <w:szCs w:val="21"/>
        </w:rPr>
        <w:t>陈强</w:t>
      </w:r>
    </w:p>
    <w:p>
      <w:pPr>
        <w:wordWrap w:val="0"/>
        <w:ind w:right="630"/>
        <w:jc w:val="right"/>
        <w:rPr>
          <w:rFonts w:hint="default" w:ascii="Times New Roman" w:hAnsi="Times New Roman" w:eastAsia="宋体" w:cs="Times New Roman"/>
          <w:b/>
          <w:color w:val="000000"/>
          <w:sz w:val="28"/>
          <w:szCs w:val="28"/>
          <w:lang w:val="en-US" w:eastAsia="zh-CN"/>
        </w:rPr>
      </w:pPr>
      <w:r>
        <w:rPr>
          <w:color w:val="000000"/>
          <w:sz w:val="21"/>
          <w:szCs w:val="21"/>
        </w:rPr>
        <w:t>学院（部）审核人：</w:t>
      </w:r>
      <w:r>
        <w:rPr>
          <w:rFonts w:hint="eastAsia"/>
          <w:color w:val="000000"/>
          <w:sz w:val="21"/>
          <w:szCs w:val="21"/>
          <w:lang w:val="en-US" w:eastAsia="zh-CN"/>
        </w:rPr>
        <w:t>郭松</w:t>
      </w:r>
      <w:bookmarkStart w:id="0" w:name="_GoBack"/>
      <w:bookmarkEnd w:id="0"/>
    </w:p>
    <w:p>
      <w:pPr>
        <w:rPr>
          <w:b/>
          <w:bCs/>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ngsu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TdkN2IyMzBiNTE5OWZmOWQwNTMxYThiM2JjZDYifQ=="/>
  </w:docVars>
  <w:rsids>
    <w:rsidRoot w:val="0064520C"/>
    <w:rsid w:val="00051D40"/>
    <w:rsid w:val="00063CE1"/>
    <w:rsid w:val="001D551F"/>
    <w:rsid w:val="00314BF9"/>
    <w:rsid w:val="003457EC"/>
    <w:rsid w:val="004B4D12"/>
    <w:rsid w:val="00542304"/>
    <w:rsid w:val="0064520C"/>
    <w:rsid w:val="00764990"/>
    <w:rsid w:val="008D27F2"/>
    <w:rsid w:val="00915EA1"/>
    <w:rsid w:val="00927CB1"/>
    <w:rsid w:val="00AE678D"/>
    <w:rsid w:val="00D07ED0"/>
    <w:rsid w:val="00D61A5A"/>
    <w:rsid w:val="00DE2E0E"/>
    <w:rsid w:val="00E65B14"/>
    <w:rsid w:val="00F84EA6"/>
    <w:rsid w:val="00F9588A"/>
    <w:rsid w:val="2C89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8"/>
    <w:autoRedefine/>
    <w:semiHidden/>
    <w:unhideWhenUsed/>
    <w:uiPriority w:val="99"/>
  </w:style>
  <w:style w:type="paragraph" w:styleId="3">
    <w:name w:val="footer"/>
    <w:basedOn w:val="1"/>
    <w:link w:val="9"/>
    <w:autoRedefine/>
    <w:unhideWhenUsed/>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autoRedefine/>
    <w:unhideWhenUsed/>
    <w:qFormat/>
    <w:uiPriority w:val="1"/>
    <w:pPr>
      <w:ind w:firstLine="420" w:firstLineChars="200"/>
    </w:pPr>
  </w:style>
  <w:style w:type="paragraph" w:customStyle="1" w:styleId="11">
    <w:name w:val="大纲标题"/>
    <w:basedOn w:val="2"/>
    <w:qFormat/>
    <w:uiPriority w:val="1"/>
    <w:pPr>
      <w:jc w:val="center"/>
    </w:pPr>
    <w:rPr>
      <w:b/>
      <w:color w:val="000000"/>
      <w:sz w:val="32"/>
      <w:szCs w:val="32"/>
    </w:rPr>
  </w:style>
  <w:style w:type="table" w:customStyle="1" w:styleId="12">
    <w:name w:val="_Style 36"/>
    <w:basedOn w:val="5"/>
    <w:qFormat/>
    <w:uiPriority w:val="0"/>
    <w:rPr>
      <w:rFonts w:ascii="Times New Roman" w:hAnsi="Times New Roman" w:eastAsia="宋体" w:cs="Times New Roman"/>
      <w:kern w:val="0"/>
      <w:sz w:val="20"/>
      <w:szCs w:val="20"/>
    </w:rPr>
    <w:tblPr/>
  </w:style>
  <w:style w:type="table" w:customStyle="1" w:styleId="13">
    <w:name w:val="_Style 37"/>
    <w:basedOn w:val="5"/>
    <w:autoRedefine/>
    <w:qFormat/>
    <w:uiPriority w:val="0"/>
    <w:rPr>
      <w:rFonts w:ascii="Times New Roman" w:hAnsi="Times New Roman" w:eastAsia="宋体" w:cs="Times New Roman"/>
      <w:kern w:val="0"/>
      <w:sz w:val="20"/>
      <w:szCs w:val="20"/>
    </w:rPr>
    <w:tblPr/>
  </w:style>
  <w:style w:type="table" w:customStyle="1" w:styleId="14">
    <w:name w:val="_Style 38"/>
    <w:basedOn w:val="5"/>
    <w:autoRedefine/>
    <w:qFormat/>
    <w:uiPriority w:val="0"/>
    <w:rPr>
      <w:rFonts w:ascii="Times New Roman" w:hAnsi="Times New Roman" w:eastAsia="宋体" w:cs="Times New Roman"/>
      <w:kern w:val="0"/>
      <w:sz w:val="20"/>
      <w:szCs w:val="20"/>
    </w:rPr>
    <w:tblPr/>
  </w:style>
  <w:style w:type="table" w:customStyle="1" w:styleId="15">
    <w:name w:val="_Style 39"/>
    <w:basedOn w:val="5"/>
    <w:autoRedefine/>
    <w:qFormat/>
    <w:uiPriority w:val="0"/>
    <w:rPr>
      <w:rFonts w:ascii="Times New Roman" w:hAnsi="Times New Roman" w:eastAsia="宋体" w:cs="Times New Roman"/>
      <w:kern w:val="0"/>
      <w:sz w:val="20"/>
      <w:szCs w:val="20"/>
    </w:rPr>
    <w:tblPr/>
  </w:style>
  <w:style w:type="table" w:customStyle="1" w:styleId="16">
    <w:name w:val="_Style 40"/>
    <w:basedOn w:val="5"/>
    <w:qFormat/>
    <w:uiPriority w:val="0"/>
    <w:rPr>
      <w:rFonts w:ascii="Times New Roman" w:hAnsi="Times New Roman" w:eastAsia="宋体" w:cs="Times New Roman"/>
      <w:kern w:val="0"/>
      <w:sz w:val="20"/>
      <w:szCs w:val="20"/>
    </w:rPr>
    <w:tblPr/>
  </w:style>
  <w:style w:type="table" w:customStyle="1" w:styleId="17">
    <w:name w:val="_Style 41"/>
    <w:basedOn w:val="5"/>
    <w:qFormat/>
    <w:uiPriority w:val="0"/>
    <w:rPr>
      <w:rFonts w:ascii="Times New Roman" w:hAnsi="Times New Roman" w:eastAsia="宋体" w:cs="Times New Roman"/>
      <w:kern w:val="0"/>
      <w:sz w:val="20"/>
      <w:szCs w:val="20"/>
    </w:rPr>
    <w:tblPr/>
  </w:style>
  <w:style w:type="character" w:customStyle="1" w:styleId="18">
    <w:name w:val="批注文字 字符"/>
    <w:basedOn w:val="7"/>
    <w:link w:val="2"/>
    <w:semiHidden/>
    <w:uiPriority w:val="99"/>
    <w:rPr>
      <w:rFonts w:ascii="宋体" w:hAnsi="宋体" w:eastAsia="宋体" w:cs="宋体"/>
      <w:kern w:val="0"/>
      <w:sz w:val="22"/>
    </w:rPr>
  </w:style>
  <w:style w:type="paragraph" w:customStyle="1" w:styleId="19">
    <w:name w:val="ql-align-justify"/>
    <w:basedOn w:val="1"/>
    <w:uiPriority w:val="0"/>
    <w:pPr>
      <w:widowControl/>
      <w:autoSpaceDE/>
      <w:autoSpaceDN/>
      <w:spacing w:before="100" w:beforeAutospacing="1" w:after="100" w:afterAutospacing="1"/>
    </w:pPr>
    <w:rPr>
      <w:sz w:val="24"/>
      <w:szCs w:val="24"/>
    </w:rPr>
  </w:style>
  <w:style w:type="character" w:customStyle="1" w:styleId="20">
    <w:name w:val="ql-font-timesnewroman"/>
    <w:basedOn w:val="7"/>
    <w:uiPriority w:val="0"/>
  </w:style>
  <w:style w:type="paragraph" w:customStyle="1" w:styleId="21">
    <w:name w:val="table-cell-line"/>
    <w:basedOn w:val="1"/>
    <w:uiPriority w:val="0"/>
    <w:pPr>
      <w:widowControl/>
      <w:autoSpaceDE/>
      <w:autoSpaceDN/>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1049</Words>
  <Characters>5984</Characters>
  <Lines>49</Lines>
  <Paragraphs>14</Paragraphs>
  <TotalTime>90</TotalTime>
  <ScaleCrop>false</ScaleCrop>
  <LinksUpToDate>false</LinksUpToDate>
  <CharactersWithSpaces>7019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2023-10-23T06:19:00Z</dcterms:created>
  <dc:creator>Hongyan</dc:creator>
  <cp:lastModifiedBy>陈sir</cp:lastModifiedBy>
  <dcterms:modified xsi:type="dcterms:W3CDTF">2024-03-07T01:36:48Z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44FBAB2D4AA94E63A0C705BD0B41D519_12</vt:lpwstr>
  </property>
</Properties>
</file>